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F7288" w14:textId="77777777" w:rsidR="00EC262F" w:rsidRPr="00162215" w:rsidRDefault="00EC262F" w:rsidP="00FD366C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FE0113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FE0113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LAR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9</w:t>
      </w:r>
    </w:p>
    <w:p w14:paraId="1DF9A6BF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LEJE PËR PËRDORIMIN E UJËRAVE DETARE PËR PRODHIM ENERGJIE ELEKTRIKE</w:t>
      </w:r>
    </w:p>
    <w:p w14:paraId="0D7EB0FA" w14:textId="77777777" w:rsidR="00FD366C" w:rsidRPr="00162215" w:rsidRDefault="00FD366C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581427" w14:textId="77777777" w:rsidR="00EC262F" w:rsidRPr="00162215" w:rsidRDefault="00EC262F" w:rsidP="001317F5">
      <w:pPr>
        <w:pStyle w:val="ListParagraph"/>
        <w:numPr>
          <w:ilvl w:val="0"/>
          <w:numId w:val="23"/>
        </w:numPr>
        <w:spacing w:after="0" w:line="276" w:lineRule="auto"/>
        <w:ind w:left="454" w:hanging="45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5E09F1E2" w14:textId="77777777" w:rsidR="00EC262F" w:rsidRPr="00162215" w:rsidRDefault="00EC262F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E916383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6AA36E75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AD15E7D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6D22AF09" w14:textId="77777777" w:rsidR="003C2E38" w:rsidRPr="00162215" w:rsidRDefault="003C2E38" w:rsidP="003C2E38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F059B22" w14:textId="77777777" w:rsidR="001F1643" w:rsidRDefault="001F1643" w:rsidP="003F64FC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4923FE19" w14:textId="751D3E6A" w:rsidR="00EC262F" w:rsidRPr="000E0EC4" w:rsidRDefault="00EC262F" w:rsidP="00FE0113">
      <w:pPr>
        <w:spacing w:before="24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6E5CC3" w14:paraId="15E42A37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3C5685B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152FC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4EB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136E8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3EF4BEFF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D3441D7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EC859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8BFE4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68B8F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65B527BE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E501281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2BED8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875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E613C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79E69837" w14:textId="77777777" w:rsidR="003F64FC" w:rsidRPr="00162215" w:rsidRDefault="003F64FC" w:rsidP="003F64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315D9" w14:textId="09771B50" w:rsidR="00EC262F" w:rsidRPr="000E0EC4" w:rsidRDefault="00EC262F" w:rsidP="00F4679F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de-DE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0427A823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130B159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06977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D4AB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D872E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190A6F84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069F194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56A57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D98EB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06DA0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1884DC3C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4064CD01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98616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B51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B400B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395F89A7" w14:textId="77777777" w:rsidR="00F4679F" w:rsidRPr="00162215" w:rsidRDefault="00F4679F" w:rsidP="00F4679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99E0A7" w14:textId="77777777" w:rsidR="00EC262F" w:rsidRPr="00162215" w:rsidRDefault="00EC262F" w:rsidP="001317F5">
      <w:pPr>
        <w:pStyle w:val="ListParagraph"/>
        <w:numPr>
          <w:ilvl w:val="0"/>
          <w:numId w:val="23"/>
        </w:numPr>
        <w:spacing w:after="0" w:line="276" w:lineRule="auto"/>
        <w:ind w:left="454" w:hanging="45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244C30B4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9F51F31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6BBA5E4F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B4F9B78" w14:textId="77777777" w:rsidR="001F1643" w:rsidRDefault="001F1643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6FBBF238" w14:textId="080C1201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18484662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27C0D0C8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B163E75" w14:textId="77777777" w:rsidR="003C2E38" w:rsidRPr="00162215" w:rsidRDefault="008C4C24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3C2E38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0F66D205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693B02D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1ADAAE8D" w14:textId="77777777" w:rsidR="003C2E38" w:rsidRPr="00162215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26728F8" w14:textId="77777777" w:rsidR="003C2E38" w:rsidRDefault="003C2E38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358E7128" w14:textId="77777777" w:rsidR="00617DFE" w:rsidRPr="00162215" w:rsidRDefault="00617DFE" w:rsidP="003C2E38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14:paraId="0D209205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C01EBF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25B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09C3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C0F0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ABFC9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A97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9B52D53" w14:textId="77777777" w:rsidR="003C2E38" w:rsidRPr="00162215" w:rsidRDefault="003C2E38" w:rsidP="003C2E38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88626" w14:textId="77777777" w:rsidR="00DD0C82" w:rsidRPr="00162215" w:rsidRDefault="00DD0C82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F0DBD" w14:textId="77777777" w:rsidR="00DD0C82" w:rsidRPr="00162215" w:rsidRDefault="00DD0C82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ECC65" w14:textId="77777777" w:rsidR="00EC262F" w:rsidRPr="00162215" w:rsidRDefault="00EC262F" w:rsidP="001317F5">
      <w:pPr>
        <w:pStyle w:val="ListParagraph"/>
        <w:numPr>
          <w:ilvl w:val="0"/>
          <w:numId w:val="23"/>
        </w:numPr>
        <w:spacing w:after="0" w:line="276" w:lineRule="auto"/>
        <w:ind w:left="454"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lastRenderedPageBreak/>
        <w:t>DOKUMENTACIONI TEKNIK</w:t>
      </w:r>
    </w:p>
    <w:p w14:paraId="00143C80" w14:textId="77777777" w:rsidR="00EC262F" w:rsidRPr="00162215" w:rsidRDefault="00EC262F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9A30B" w14:textId="5712FEAF" w:rsidR="00EC262F" w:rsidRPr="006874CF" w:rsidRDefault="00E63F92" w:rsidP="001317F5">
      <w:pPr>
        <w:pStyle w:val="MMTopic4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</w:p>
    <w:p w14:paraId="472953E5" w14:textId="61677CA5" w:rsidR="004F410E" w:rsidRPr="004F410E" w:rsidRDefault="004F410E" w:rsidP="001317F5">
      <w:pPr>
        <w:pStyle w:val="MMTopic4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Projekti i parametrave të valës në frontin e vendosjes së turbinave;</w:t>
      </w:r>
    </w:p>
    <w:p w14:paraId="3F30CF1D" w14:textId="77777777" w:rsidR="00EC262F" w:rsidRPr="00162215" w:rsidRDefault="00EC262F" w:rsidP="001317F5">
      <w:pPr>
        <w:pStyle w:val="MMTopic4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Projekti i vendosjes së turbinave;</w:t>
      </w:r>
    </w:p>
    <w:p w14:paraId="4E865796" w14:textId="77777777" w:rsidR="00EC262F" w:rsidRPr="00162215" w:rsidRDefault="00EC262F" w:rsidP="001317F5">
      <w:pPr>
        <w:pStyle w:val="MMTopic4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Modelimi i efektit të projektit në dinamikën e vijës bregdetare të zonës që ndikohet;</w:t>
      </w:r>
    </w:p>
    <w:p w14:paraId="12DAFD59" w14:textId="77777777" w:rsidR="00EC262F" w:rsidRPr="00162215" w:rsidRDefault="00EC262F" w:rsidP="001317F5">
      <w:pPr>
        <w:pStyle w:val="MMTopic4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Plan biznesi;</w:t>
      </w:r>
    </w:p>
    <w:p w14:paraId="7635E95D" w14:textId="2F15FD62" w:rsidR="00EC262F" w:rsidRPr="00162215" w:rsidRDefault="000E0EC4" w:rsidP="001317F5">
      <w:pPr>
        <w:pStyle w:val="MMTopic4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Vendimi i Agjencisë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 xml:space="preserve">deklarata e ministrit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për VNM-në e thelluar, të shoqëruar me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vlerësimin e ndikimit në mjedis”;</w:t>
      </w:r>
    </w:p>
    <w:p w14:paraId="0D46912B" w14:textId="77777777" w:rsidR="00EC262F" w:rsidRPr="00162215" w:rsidRDefault="00EC262F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32832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A071F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FD488" w14:textId="77777777" w:rsidR="00540556" w:rsidRDefault="00540556" w:rsidP="00396D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91596" w14:textId="24604149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73BE62D" w14:textId="4FA9D409" w:rsidR="00EC262F" w:rsidRPr="00162215" w:rsidRDefault="00540556" w:rsidP="005405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EC262F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50444" w14:textId="77777777" w:rsidR="00A7256B" w:rsidRDefault="00A7256B" w:rsidP="00BA0E6F">
      <w:pPr>
        <w:spacing w:after="0" w:line="240" w:lineRule="auto"/>
      </w:pPr>
      <w:r>
        <w:separator/>
      </w:r>
    </w:p>
  </w:endnote>
  <w:endnote w:type="continuationSeparator" w:id="0">
    <w:p w14:paraId="11FB79AD" w14:textId="77777777" w:rsidR="00A7256B" w:rsidRDefault="00A7256B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EC1C4" w14:textId="77777777" w:rsidR="00A7256B" w:rsidRDefault="00A7256B" w:rsidP="00BA0E6F">
      <w:pPr>
        <w:spacing w:after="0" w:line="240" w:lineRule="auto"/>
      </w:pPr>
      <w:r>
        <w:separator/>
      </w:r>
    </w:p>
  </w:footnote>
  <w:footnote w:type="continuationSeparator" w:id="0">
    <w:p w14:paraId="158349E7" w14:textId="77777777" w:rsidR="00A7256B" w:rsidRDefault="00A7256B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342D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256B"/>
    <w:rsid w:val="00A7357F"/>
    <w:rsid w:val="00A75F85"/>
    <w:rsid w:val="00A773FD"/>
    <w:rsid w:val="00A8097E"/>
    <w:rsid w:val="00A8422A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3581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8D5C-2904-47EE-9C02-4EA0EAE4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2020-09-04T08:01:00Z</dcterms:modified>
</cp:coreProperties>
</file>