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59B" w:rsidRDefault="00C1559B" w:rsidP="00C1559B"/>
    <w:p w:rsidR="00EE7584" w:rsidRDefault="00EE7584" w:rsidP="00EE7584">
      <w:pPr>
        <w:pStyle w:val="Title"/>
      </w:pPr>
      <w:r>
        <w:t xml:space="preserve">Identifikimi Paraprak i Problematikave </w:t>
      </w:r>
      <w:r w:rsidR="00544008" w:rsidRPr="00544008">
        <w:t>Rëndësishme të Menaxhimit të Burimeve Ujore në Basenin Lumor Vjosë</w:t>
      </w:r>
    </w:p>
    <w:p w:rsidR="00C1559B" w:rsidRDefault="00C1559B" w:rsidP="00C1559B"/>
    <w:p w:rsidR="00C1559B" w:rsidRDefault="008355BF" w:rsidP="00C1559B">
      <w:r w:rsidRPr="00544008">
        <w:rPr>
          <w:rFonts w:cs="Calibri"/>
          <w:noProof/>
          <w:sz w:val="22"/>
          <w:szCs w:val="22"/>
          <w:lang w:eastAsia="en-GB"/>
        </w:rPr>
        <w:drawing>
          <wp:inline distT="0" distB="0" distL="0" distR="0">
            <wp:extent cx="5757545" cy="32353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545" cy="3235325"/>
                    </a:xfrm>
                    <a:prstGeom prst="rect">
                      <a:avLst/>
                    </a:prstGeom>
                    <a:noFill/>
                    <a:ln>
                      <a:noFill/>
                    </a:ln>
                  </pic:spPr>
                </pic:pic>
              </a:graphicData>
            </a:graphic>
          </wp:inline>
        </w:drawing>
      </w:r>
    </w:p>
    <w:p w:rsidR="00C1559B" w:rsidRDefault="00C1559B" w:rsidP="00C1559B"/>
    <w:p w:rsidR="00C1559B" w:rsidRPr="000F3139" w:rsidRDefault="00BA4EA5" w:rsidP="00C1559B">
      <w:pPr>
        <w:pStyle w:val="Subtitle"/>
        <w:jc w:val="left"/>
        <w:rPr>
          <w:color w:val="FF0000"/>
        </w:rPr>
      </w:pPr>
      <w:r>
        <w:rPr>
          <w:color w:val="FF0000"/>
        </w:rPr>
        <w:t>Format e dhënies së k</w:t>
      </w:r>
      <w:r w:rsidR="00C1559B">
        <w:rPr>
          <w:color w:val="FF0000"/>
        </w:rPr>
        <w:t xml:space="preserve">omenteve – Konsultimi </w:t>
      </w:r>
    </w:p>
    <w:p w:rsidR="00C1559B" w:rsidRPr="00D95D0E" w:rsidRDefault="00544008" w:rsidP="00C1559B">
      <w:pPr>
        <w:pStyle w:val="Subtitle"/>
        <w:jc w:val="left"/>
        <w:rPr>
          <w:color w:val="FF0000"/>
          <w:sz w:val="24"/>
          <w:szCs w:val="24"/>
        </w:rPr>
      </w:pPr>
      <w:r>
        <w:rPr>
          <w:color w:val="FF0000"/>
          <w:sz w:val="24"/>
          <w:szCs w:val="24"/>
        </w:rPr>
        <w:t>Janar 2025</w:t>
      </w:r>
    </w:p>
    <w:p w:rsidR="00C1559B" w:rsidRDefault="008355BF" w:rsidP="00C1559B">
      <w:pPr>
        <w:pStyle w:val="Subtitle"/>
        <w:jc w:val="right"/>
        <w:rPr>
          <w:rFonts w:eastAsia="MS Mincho"/>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81915</wp:posOffset>
            </wp:positionV>
            <wp:extent cx="1127125" cy="1882140"/>
            <wp:effectExtent l="0" t="0" r="0" b="0"/>
            <wp:wrapSquare wrapText="bothSides"/>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125"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59B" w:rsidRDefault="00C1559B" w:rsidP="00C1559B">
      <w:pPr>
        <w:rPr>
          <w:rFonts w:eastAsia="MS Mincho"/>
          <w:lang w:eastAsia="en-US"/>
        </w:rPr>
      </w:pPr>
    </w:p>
    <w:p w:rsidR="00C1559B" w:rsidRDefault="00C1559B" w:rsidP="00C1559B">
      <w:pPr>
        <w:rPr>
          <w:rFonts w:eastAsia="MS Mincho"/>
          <w:lang w:eastAsia="en-US"/>
        </w:rPr>
      </w:pPr>
    </w:p>
    <w:p w:rsidR="00C1559B" w:rsidRDefault="00C1559B" w:rsidP="00C1559B">
      <w:pPr>
        <w:rPr>
          <w:rFonts w:eastAsia="MS Mincho"/>
          <w:lang w:eastAsia="en-US"/>
        </w:rPr>
      </w:pPr>
    </w:p>
    <w:p w:rsidR="00C1559B" w:rsidRDefault="00C1559B" w:rsidP="00C1559B">
      <w:pPr>
        <w:rPr>
          <w:rFonts w:eastAsia="MS Mincho"/>
          <w:lang w:eastAsia="en-US"/>
        </w:rPr>
      </w:pPr>
    </w:p>
    <w:p w:rsidR="00C1559B" w:rsidRDefault="00C1559B" w:rsidP="00C1559B">
      <w:pPr>
        <w:jc w:val="left"/>
      </w:pPr>
    </w:p>
    <w:p w:rsidR="00544008" w:rsidRPr="00544008" w:rsidRDefault="00544008" w:rsidP="00544008">
      <w:pPr>
        <w:jc w:val="left"/>
        <w:rPr>
          <w:rFonts w:cs="Calibri"/>
          <w:b/>
          <w:szCs w:val="24"/>
          <w:lang w:eastAsia="en-US"/>
        </w:rPr>
        <w:sectPr w:rsidR="00544008" w:rsidRPr="00544008" w:rsidSect="005F41E7">
          <w:headerReference w:type="default" r:id="rId9"/>
          <w:footerReference w:type="default" r:id="rId10"/>
          <w:pgSz w:w="11900" w:h="16840"/>
          <w:pgMar w:top="1440" w:right="1440" w:bottom="1440" w:left="1440" w:header="709" w:footer="709" w:gutter="0"/>
          <w:pgNumType w:fmt="lowerRoman" w:start="1"/>
          <w:cols w:space="708"/>
          <w:docGrid w:linePitch="360"/>
        </w:sectPr>
      </w:pPr>
      <w:r w:rsidRPr="00544008">
        <w:rPr>
          <w:rFonts w:cs="Calibri"/>
          <w:szCs w:val="24"/>
          <w:lang w:eastAsia="en-US"/>
        </w:rPr>
        <w:t xml:space="preserve">Pjesë e dokumentacionit që përfshihet në </w:t>
      </w:r>
      <w:r w:rsidRPr="00544008">
        <w:rPr>
          <w:rFonts w:cs="Calibri"/>
          <w:b/>
          <w:szCs w:val="24"/>
          <w:lang w:eastAsia="en-US"/>
        </w:rPr>
        <w:t>Planin e Menaxhimit të Basenit Lumor Vjosë</w:t>
      </w:r>
    </w:p>
    <w:p w:rsidR="00C1559B" w:rsidRDefault="00C1559B" w:rsidP="00C1559B">
      <w:pPr>
        <w:pStyle w:val="Heading1"/>
        <w:numPr>
          <w:ilvl w:val="0"/>
          <w:numId w:val="0"/>
        </w:numPr>
        <w:ind w:left="567" w:hanging="567"/>
      </w:pPr>
      <w:bookmarkStart w:id="0" w:name="_Toc36478881"/>
      <w:bookmarkStart w:id="1" w:name="_Toc38195058"/>
      <w:r>
        <w:lastRenderedPageBreak/>
        <w:t>Procedura e dhënies së ko</w:t>
      </w:r>
      <w:bookmarkEnd w:id="0"/>
      <w:r>
        <w:t>menteve</w:t>
      </w:r>
      <w:bookmarkEnd w:id="1"/>
      <w:r>
        <w:t xml:space="preserve"> </w:t>
      </w:r>
    </w:p>
    <w:p w:rsidR="00C1559B" w:rsidRPr="008F4778" w:rsidRDefault="00C1559B" w:rsidP="00711C2D">
      <w:pPr>
        <w:numPr>
          <w:ilvl w:val="0"/>
          <w:numId w:val="24"/>
        </w:numPr>
        <w:rPr>
          <w:rStyle w:val="Hyperlink"/>
          <w:rFonts w:ascii="Calibri" w:hAnsi="Calibri"/>
          <w:color w:val="auto"/>
          <w:sz w:val="24"/>
        </w:rPr>
      </w:pPr>
      <w:r>
        <w:t xml:space="preserve">Lutem printoni këtë dokument dhe plotësoni formatin me shkrim OSE shkarkoni versionin elektronik në </w:t>
      </w:r>
      <w:hyperlink r:id="rId11" w:history="1">
        <w:r w:rsidR="00A92716" w:rsidRPr="000C2AFD">
          <w:rPr>
            <w:rStyle w:val="Hyperlink"/>
            <w:rFonts w:ascii="Calibri" w:hAnsi="Calibri"/>
            <w:sz w:val="24"/>
          </w:rPr>
          <w:t>http://www.ambu.gov.al/</w:t>
        </w:r>
      </w:hyperlink>
      <w:r w:rsidR="00A92716">
        <w:t xml:space="preserve"> </w:t>
      </w:r>
    </w:p>
    <w:p w:rsidR="00C1559B" w:rsidRPr="00AA122F"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Plotësoni të dhënat tuaja në tabelën më poshtë</w:t>
      </w:r>
    </w:p>
    <w:p w:rsidR="00C1559B" w:rsidRPr="00AA122F"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 xml:space="preserve">Rishikoni </w:t>
      </w:r>
      <w:r w:rsidR="0017726D" w:rsidRPr="00AA122F">
        <w:rPr>
          <w:rStyle w:val="Hyperlink"/>
          <w:rFonts w:ascii="Calibri" w:hAnsi="Calibri"/>
          <w:color w:val="000000"/>
          <w:sz w:val="24"/>
        </w:rPr>
        <w:t>dokumentin</w:t>
      </w:r>
      <w:r w:rsidRPr="00AA122F">
        <w:rPr>
          <w:rStyle w:val="Hyperlink"/>
          <w:rFonts w:ascii="Calibri" w:hAnsi="Calibri"/>
          <w:color w:val="000000"/>
          <w:sz w:val="24"/>
        </w:rPr>
        <w:t xml:space="preserve"> për ndonjë </w:t>
      </w:r>
      <w:r w:rsidR="0017726D" w:rsidRPr="00AA122F">
        <w:rPr>
          <w:rStyle w:val="Hyperlink"/>
          <w:rFonts w:ascii="Calibri" w:hAnsi="Calibri"/>
          <w:color w:val="000000"/>
          <w:sz w:val="24"/>
        </w:rPr>
        <w:t>problematik</w:t>
      </w:r>
      <w:r w:rsidR="0017726D">
        <w:rPr>
          <w:rStyle w:val="Hyperlink"/>
          <w:rFonts w:ascii="Calibri" w:hAnsi="Calibri"/>
          <w:color w:val="000000"/>
          <w:sz w:val="24"/>
        </w:rPr>
        <w:t>ë</w:t>
      </w:r>
      <w:r w:rsidRPr="00AA122F">
        <w:rPr>
          <w:rStyle w:val="Hyperlink"/>
          <w:rFonts w:ascii="Calibri" w:hAnsi="Calibri"/>
          <w:color w:val="000000"/>
          <w:sz w:val="24"/>
        </w:rPr>
        <w:t xml:space="preserve"> të cilën ju e konsideroni relevante në tabelat nga</w:t>
      </w:r>
      <w:r w:rsidR="00EE09E4">
        <w:rPr>
          <w:rStyle w:val="Hyperlink"/>
          <w:rFonts w:ascii="Calibri" w:hAnsi="Calibri"/>
          <w:color w:val="000000"/>
          <w:sz w:val="24"/>
        </w:rPr>
        <w:t xml:space="preserve"> 4 – 15 për basenet ujore Ishëm dhe </w:t>
      </w:r>
      <w:r w:rsidRPr="00AA122F">
        <w:rPr>
          <w:rStyle w:val="Hyperlink"/>
          <w:rFonts w:ascii="Calibri" w:hAnsi="Calibri"/>
          <w:color w:val="000000"/>
          <w:sz w:val="24"/>
        </w:rPr>
        <w:t xml:space="preserve">Erzen. </w:t>
      </w:r>
    </w:p>
    <w:p w:rsidR="00C1559B" w:rsidRPr="00AA122F"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Në</w:t>
      </w:r>
      <w:r w:rsidR="0017726D">
        <w:rPr>
          <w:rStyle w:val="Hyperlink"/>
          <w:rFonts w:ascii="Calibri" w:hAnsi="Calibri"/>
          <w:color w:val="000000"/>
          <w:sz w:val="24"/>
        </w:rPr>
        <w:t xml:space="preserve"> </w:t>
      </w:r>
      <w:r w:rsidRPr="00AA122F">
        <w:rPr>
          <w:rStyle w:val="Hyperlink"/>
          <w:rFonts w:ascii="Calibri" w:hAnsi="Calibri"/>
          <w:color w:val="000000"/>
          <w:sz w:val="24"/>
        </w:rPr>
        <w:t>qoftë</w:t>
      </w:r>
      <w:r w:rsidR="0017726D">
        <w:rPr>
          <w:rStyle w:val="Hyperlink"/>
          <w:rFonts w:ascii="Calibri" w:hAnsi="Calibri"/>
          <w:color w:val="000000"/>
          <w:sz w:val="24"/>
        </w:rPr>
        <w:t xml:space="preserve"> </w:t>
      </w:r>
      <w:r w:rsidRPr="00AA122F">
        <w:rPr>
          <w:rStyle w:val="Hyperlink"/>
          <w:rFonts w:ascii="Calibri" w:hAnsi="Calibri"/>
          <w:color w:val="000000"/>
          <w:sz w:val="24"/>
        </w:rPr>
        <w:t xml:space="preserve">se keni kompetenca teknike në ndonjë fushë të caktuar, ju mund të shtoni në Tabelën e Veprimeve të Mundshme për secilën tematikë (Tabela 4-1, 5-1, 6-1, </w:t>
      </w:r>
      <w:r w:rsidR="0017726D" w:rsidRPr="00AA122F">
        <w:rPr>
          <w:rStyle w:val="Hyperlink"/>
          <w:rFonts w:ascii="Calibri" w:hAnsi="Calibri"/>
          <w:color w:val="000000"/>
          <w:sz w:val="24"/>
        </w:rPr>
        <w:t>etj.</w:t>
      </w:r>
      <w:r w:rsidRPr="00AA122F">
        <w:rPr>
          <w:rStyle w:val="Hyperlink"/>
          <w:rFonts w:ascii="Calibri" w:hAnsi="Calibri"/>
          <w:color w:val="000000"/>
          <w:sz w:val="24"/>
        </w:rPr>
        <w:t>).</w:t>
      </w:r>
    </w:p>
    <w:p w:rsidR="00C1559B" w:rsidRPr="00AA122F"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 xml:space="preserve">Lutem jepni komentet tuaja të përgjithshme duke përdorur formatin </w:t>
      </w:r>
      <w:r w:rsidR="0017726D" w:rsidRPr="00AA122F">
        <w:rPr>
          <w:rStyle w:val="Hyperlink"/>
          <w:rFonts w:ascii="Calibri" w:hAnsi="Calibri"/>
          <w:color w:val="000000"/>
          <w:sz w:val="24"/>
        </w:rPr>
        <w:t>standard</w:t>
      </w:r>
      <w:r w:rsidRPr="00AA122F">
        <w:rPr>
          <w:rStyle w:val="Hyperlink"/>
          <w:rFonts w:ascii="Calibri" w:hAnsi="Calibri"/>
          <w:color w:val="000000"/>
          <w:sz w:val="24"/>
        </w:rPr>
        <w:t xml:space="preserve"> të atashuar pas secilit seksion më vete (tabela 4-2, 5-2, 6-2, etj).</w:t>
      </w:r>
    </w:p>
    <w:p w:rsidR="00C1559B"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Në</w:t>
      </w:r>
      <w:r w:rsidR="0017726D">
        <w:rPr>
          <w:rStyle w:val="Hyperlink"/>
          <w:rFonts w:ascii="Calibri" w:hAnsi="Calibri"/>
          <w:color w:val="000000"/>
          <w:sz w:val="24"/>
        </w:rPr>
        <w:t xml:space="preserve"> </w:t>
      </w:r>
      <w:r w:rsidRPr="00AA122F">
        <w:rPr>
          <w:rStyle w:val="Hyperlink"/>
          <w:rFonts w:ascii="Calibri" w:hAnsi="Calibri"/>
          <w:color w:val="000000"/>
          <w:sz w:val="24"/>
        </w:rPr>
        <w:t>qoftë</w:t>
      </w:r>
      <w:r w:rsidR="0017726D">
        <w:rPr>
          <w:rStyle w:val="Hyperlink"/>
          <w:rFonts w:ascii="Calibri" w:hAnsi="Calibri"/>
          <w:color w:val="000000"/>
          <w:sz w:val="24"/>
        </w:rPr>
        <w:t xml:space="preserve"> </w:t>
      </w:r>
      <w:r w:rsidRPr="00AA122F">
        <w:rPr>
          <w:rStyle w:val="Hyperlink"/>
          <w:rFonts w:ascii="Calibri" w:hAnsi="Calibri"/>
          <w:color w:val="000000"/>
          <w:sz w:val="24"/>
        </w:rPr>
        <w:t>se do plotësohet me shkrim, lutem riktheni materialin e plotësuar dorazi në adresën :</w:t>
      </w:r>
      <w:r>
        <w:rPr>
          <w:rStyle w:val="Hyperlink"/>
          <w:rFonts w:ascii="Calibri" w:hAnsi="Calibri"/>
          <w:color w:val="000000"/>
          <w:sz w:val="24"/>
        </w:rPr>
        <w:t xml:space="preserve"> </w:t>
      </w:r>
      <w:r w:rsidRPr="00AA122F">
        <w:rPr>
          <w:rStyle w:val="Hyperlink"/>
          <w:rFonts w:ascii="Calibri" w:hAnsi="Calibri"/>
          <w:color w:val="auto"/>
          <w:sz w:val="24"/>
          <w:u w:val="single"/>
        </w:rPr>
        <w:t>Bulevardi ''Zhan D'ark'', </w:t>
      </w:r>
      <w:r>
        <w:rPr>
          <w:rStyle w:val="Hyperlink"/>
          <w:rFonts w:ascii="Calibri" w:hAnsi="Calibri"/>
          <w:color w:val="auto"/>
          <w:sz w:val="24"/>
          <w:u w:val="single"/>
        </w:rPr>
        <w:t>Godina n</w:t>
      </w:r>
      <w:r w:rsidRPr="00AA122F">
        <w:rPr>
          <w:rStyle w:val="Hyperlink"/>
          <w:rFonts w:ascii="Calibri" w:hAnsi="Calibri"/>
          <w:color w:val="auto"/>
          <w:sz w:val="24"/>
          <w:u w:val="single"/>
        </w:rPr>
        <w:t>r. 33, QKB</w:t>
      </w:r>
    </w:p>
    <w:p w:rsidR="00C1559B" w:rsidRDefault="00C1559B" w:rsidP="00711C2D">
      <w:pPr>
        <w:numPr>
          <w:ilvl w:val="0"/>
          <w:numId w:val="24"/>
        </w:numPr>
        <w:rPr>
          <w:rStyle w:val="Hyperlink"/>
          <w:rFonts w:ascii="Calibri" w:hAnsi="Calibri"/>
          <w:color w:val="000000"/>
          <w:sz w:val="24"/>
        </w:rPr>
      </w:pPr>
      <w:r w:rsidRPr="00AA122F">
        <w:rPr>
          <w:rStyle w:val="Hyperlink"/>
          <w:rFonts w:ascii="Calibri" w:hAnsi="Calibri"/>
          <w:color w:val="000000"/>
          <w:sz w:val="24"/>
        </w:rPr>
        <w:t xml:space="preserve">Nëqoftëse plotësohet në variantin elektronik, lutem </w:t>
      </w:r>
      <w:r>
        <w:rPr>
          <w:rStyle w:val="Hyperlink"/>
          <w:rFonts w:ascii="Calibri" w:hAnsi="Calibri"/>
          <w:color w:val="000000"/>
          <w:sz w:val="24"/>
        </w:rPr>
        <w:t>p</w:t>
      </w:r>
      <w:r w:rsidRPr="00AA122F">
        <w:rPr>
          <w:rStyle w:val="Hyperlink"/>
          <w:rFonts w:ascii="Calibri" w:hAnsi="Calibri"/>
          <w:color w:val="000000"/>
          <w:sz w:val="24"/>
        </w:rPr>
        <w:t>ërcilleni në varianti pdf në adresën</w:t>
      </w:r>
      <w:r>
        <w:rPr>
          <w:rStyle w:val="Hyperlink"/>
          <w:rFonts w:ascii="Calibri" w:hAnsi="Calibri"/>
          <w:color w:val="000000"/>
          <w:sz w:val="24"/>
        </w:rPr>
        <w:t xml:space="preserve">: </w:t>
      </w:r>
      <w:hyperlink r:id="rId12" w:history="1">
        <w:r w:rsidR="00544008" w:rsidRPr="00544008">
          <w:rPr>
            <w:rStyle w:val="Hyperlink"/>
            <w:rFonts w:ascii="Calibri" w:hAnsi="Calibri" w:cs="Calibri"/>
            <w:i/>
            <w:iCs/>
            <w:sz w:val="22"/>
            <w:szCs w:val="22"/>
          </w:rPr>
          <w:t>xhemi.jaupaj@ambu.gov.al</w:t>
        </w:r>
      </w:hyperlink>
      <w:r w:rsidR="00544008">
        <w:rPr>
          <w:rStyle w:val="Hyperlink"/>
          <w:rFonts w:ascii="Calibri" w:hAnsi="Calibri" w:cs="Calibri"/>
          <w:i/>
          <w:iCs/>
          <w:sz w:val="22"/>
          <w:szCs w:val="22"/>
        </w:rPr>
        <w:t xml:space="preserve"> </w:t>
      </w:r>
    </w:p>
    <w:p w:rsidR="00C1559B" w:rsidRDefault="00C1559B" w:rsidP="00C1559B">
      <w:pPr>
        <w:ind w:left="720"/>
        <w:rPr>
          <w:rStyle w:val="Hyperlink"/>
          <w:rFonts w:ascii="Calibri" w:hAnsi="Calibri"/>
          <w:sz w:val="24"/>
        </w:rPr>
      </w:pPr>
    </w:p>
    <w:p w:rsidR="00C1559B" w:rsidRPr="0074737F" w:rsidRDefault="00C1559B" w:rsidP="00C1559B">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495"/>
      </w:tblGrid>
      <w:tr w:rsidR="00C1559B" w:rsidTr="00056BF3">
        <w:trPr>
          <w:trHeight w:val="378"/>
        </w:trPr>
        <w:tc>
          <w:tcPr>
            <w:tcW w:w="0" w:type="auto"/>
            <w:shd w:val="clear" w:color="auto" w:fill="D5DCE4"/>
          </w:tcPr>
          <w:p w:rsidR="00C1559B" w:rsidRPr="006A181C" w:rsidRDefault="00C1559B" w:rsidP="007B1FEA">
            <w:pPr>
              <w:rPr>
                <w:b/>
                <w:szCs w:val="24"/>
              </w:rPr>
            </w:pPr>
            <w:r w:rsidRPr="006A181C">
              <w:rPr>
                <w:b/>
                <w:szCs w:val="24"/>
              </w:rPr>
              <w:t>Kontakt</w:t>
            </w:r>
          </w:p>
        </w:tc>
        <w:tc>
          <w:tcPr>
            <w:tcW w:w="0" w:type="auto"/>
            <w:shd w:val="clear" w:color="auto" w:fill="D5DCE4"/>
          </w:tcPr>
          <w:p w:rsidR="00C1559B" w:rsidRPr="006A181C" w:rsidRDefault="00C1559B" w:rsidP="007B1FEA">
            <w:pPr>
              <w:rPr>
                <w:b/>
                <w:szCs w:val="24"/>
              </w:rPr>
            </w:pPr>
            <w:r w:rsidRPr="006A181C">
              <w:rPr>
                <w:b/>
                <w:szCs w:val="24"/>
              </w:rPr>
              <w:t xml:space="preserve">Fusha </w:t>
            </w:r>
            <w:r w:rsidRPr="006A181C">
              <w:rPr>
                <w:szCs w:val="24"/>
              </w:rPr>
              <w:t>(</w:t>
            </w:r>
            <w:r w:rsidR="0017726D">
              <w:rPr>
                <w:szCs w:val="24"/>
              </w:rPr>
              <w:t>përdor</w:t>
            </w:r>
            <w:r w:rsidRPr="006A181C">
              <w:rPr>
                <w:szCs w:val="24"/>
              </w:rPr>
              <w:t xml:space="preserve"> </w:t>
            </w:r>
            <w:r w:rsidRPr="006A181C">
              <w:rPr>
                <w:b/>
                <w:sz w:val="28"/>
                <w:szCs w:val="28"/>
              </w:rPr>
              <w:sym w:font="Wingdings" w:char="F0FC"/>
            </w:r>
            <w:r w:rsidRPr="006A181C">
              <w:rPr>
                <w:szCs w:val="24"/>
              </w:rPr>
              <w:t>)</w:t>
            </w:r>
          </w:p>
        </w:tc>
      </w:tr>
      <w:tr w:rsidR="00C1559B" w:rsidTr="00056BF3">
        <w:trPr>
          <w:trHeight w:val="3945"/>
        </w:trPr>
        <w:tc>
          <w:tcPr>
            <w:tcW w:w="0" w:type="auto"/>
            <w:tcBorders>
              <w:bottom w:val="single" w:sz="4" w:space="0" w:color="auto"/>
            </w:tcBorders>
            <w:shd w:val="clear" w:color="auto" w:fill="auto"/>
          </w:tcPr>
          <w:p w:rsidR="00544008" w:rsidRDefault="00544008" w:rsidP="007B1FEA">
            <w:pPr>
              <w:rPr>
                <w:b/>
                <w:sz w:val="22"/>
                <w:szCs w:val="22"/>
              </w:rPr>
            </w:pPr>
          </w:p>
          <w:p w:rsidR="00C1559B" w:rsidRPr="006A181C" w:rsidRDefault="00C1559B" w:rsidP="007B1FEA">
            <w:pPr>
              <w:rPr>
                <w:b/>
                <w:sz w:val="22"/>
                <w:szCs w:val="22"/>
              </w:rPr>
            </w:pPr>
            <w:r w:rsidRPr="006A181C">
              <w:rPr>
                <w:b/>
                <w:sz w:val="22"/>
                <w:szCs w:val="22"/>
              </w:rPr>
              <w:t xml:space="preserve">Emri: </w:t>
            </w:r>
          </w:p>
          <w:p w:rsidR="00C1559B" w:rsidRPr="006A181C" w:rsidRDefault="00C1559B" w:rsidP="007B1FEA">
            <w:pPr>
              <w:rPr>
                <w:b/>
                <w:sz w:val="22"/>
                <w:szCs w:val="22"/>
              </w:rPr>
            </w:pPr>
            <w:r w:rsidRPr="006A181C">
              <w:rPr>
                <w:b/>
                <w:sz w:val="22"/>
                <w:szCs w:val="22"/>
              </w:rPr>
              <w:t>E</w:t>
            </w:r>
            <w:r w:rsidR="0017726D">
              <w:rPr>
                <w:b/>
                <w:sz w:val="22"/>
                <w:szCs w:val="22"/>
              </w:rPr>
              <w:t>-</w:t>
            </w:r>
            <w:r w:rsidRPr="006A181C">
              <w:rPr>
                <w:b/>
                <w:sz w:val="22"/>
                <w:szCs w:val="22"/>
              </w:rPr>
              <w:t>mail or Tel:</w:t>
            </w:r>
          </w:p>
          <w:p w:rsidR="00C1559B" w:rsidRPr="006A181C" w:rsidRDefault="00C1559B" w:rsidP="007B1FEA">
            <w:pPr>
              <w:rPr>
                <w:b/>
                <w:sz w:val="22"/>
                <w:szCs w:val="22"/>
              </w:rPr>
            </w:pPr>
            <w:r w:rsidRPr="006A181C">
              <w:rPr>
                <w:b/>
                <w:sz w:val="22"/>
                <w:szCs w:val="22"/>
              </w:rPr>
              <w:t>Institucion, Përdorues ose Biznes -  Emri:</w:t>
            </w:r>
          </w:p>
          <w:p w:rsidR="00C1559B" w:rsidRPr="006A181C" w:rsidRDefault="00C1559B" w:rsidP="007B1FEA">
            <w:pPr>
              <w:rPr>
                <w:b/>
                <w:sz w:val="22"/>
                <w:szCs w:val="22"/>
              </w:rPr>
            </w:pPr>
          </w:p>
          <w:p w:rsidR="00544008" w:rsidRDefault="00544008" w:rsidP="007B1FEA">
            <w:pPr>
              <w:rPr>
                <w:b/>
                <w:sz w:val="22"/>
                <w:szCs w:val="22"/>
              </w:rPr>
            </w:pPr>
          </w:p>
          <w:p w:rsidR="00544008" w:rsidRDefault="00544008" w:rsidP="007B1FEA">
            <w:pPr>
              <w:rPr>
                <w:b/>
                <w:sz w:val="22"/>
                <w:szCs w:val="22"/>
              </w:rPr>
            </w:pPr>
          </w:p>
          <w:p w:rsidR="00544008" w:rsidRDefault="00544008" w:rsidP="007B1FEA">
            <w:pPr>
              <w:rPr>
                <w:b/>
                <w:sz w:val="22"/>
                <w:szCs w:val="22"/>
              </w:rPr>
            </w:pPr>
          </w:p>
          <w:p w:rsidR="00C1559B" w:rsidRPr="006A181C" w:rsidRDefault="00C1559B" w:rsidP="00544008">
            <w:pPr>
              <w:rPr>
                <w:sz w:val="22"/>
                <w:szCs w:val="22"/>
              </w:rPr>
            </w:pPr>
            <w:r w:rsidRPr="006A181C">
              <w:rPr>
                <w:b/>
                <w:sz w:val="22"/>
                <w:szCs w:val="22"/>
              </w:rPr>
              <w:t>Adresa:</w:t>
            </w:r>
          </w:p>
        </w:tc>
        <w:tc>
          <w:tcPr>
            <w:tcW w:w="0" w:type="auto"/>
            <w:tcBorders>
              <w:bottom w:val="single" w:sz="4" w:space="0" w:color="auto"/>
            </w:tcBorders>
            <w:shd w:val="clear" w:color="auto" w:fill="auto"/>
          </w:tcPr>
          <w:p w:rsidR="00544008" w:rsidRDefault="00544008" w:rsidP="007B1FEA">
            <w:pPr>
              <w:rPr>
                <w:sz w:val="22"/>
                <w:szCs w:val="22"/>
              </w:rPr>
            </w:pPr>
          </w:p>
          <w:p w:rsidR="00C1559B" w:rsidRPr="006A181C" w:rsidRDefault="00544008" w:rsidP="007B1FEA">
            <w:pPr>
              <w:rPr>
                <w:sz w:val="22"/>
                <w:szCs w:val="22"/>
              </w:rPr>
            </w:pPr>
            <w:r>
              <w:rPr>
                <w:sz w:val="22"/>
                <w:szCs w:val="22"/>
              </w:rPr>
              <w:t>_________________________</w:t>
            </w:r>
          </w:p>
          <w:p w:rsidR="00544008" w:rsidRDefault="00544008" w:rsidP="007B1FEA">
            <w:pPr>
              <w:rPr>
                <w:sz w:val="22"/>
                <w:szCs w:val="22"/>
              </w:rPr>
            </w:pPr>
          </w:p>
          <w:p w:rsidR="00C1559B" w:rsidRDefault="00C1559B" w:rsidP="00544008">
            <w:pPr>
              <w:spacing w:line="360" w:lineRule="auto"/>
              <w:jc w:val="left"/>
              <w:rPr>
                <w:sz w:val="22"/>
                <w:szCs w:val="22"/>
              </w:rPr>
            </w:pPr>
            <w:r w:rsidRPr="006A181C">
              <w:rPr>
                <w:sz w:val="22"/>
                <w:szCs w:val="22"/>
              </w:rPr>
              <w:t xml:space="preserve">Qytetar </w:t>
            </w:r>
            <w:r w:rsidRPr="006A181C">
              <w:rPr>
                <w:szCs w:val="24"/>
              </w:rPr>
              <w:sym w:font="Wingdings" w:char="F071"/>
            </w:r>
            <w:r w:rsidRPr="006A181C">
              <w:rPr>
                <w:sz w:val="22"/>
                <w:szCs w:val="22"/>
              </w:rPr>
              <w:t xml:space="preserve"> Biznes </w:t>
            </w:r>
            <w:r w:rsidRPr="006A181C">
              <w:rPr>
                <w:szCs w:val="24"/>
              </w:rPr>
              <w:sym w:font="Wingdings" w:char="F071"/>
            </w:r>
            <w:r w:rsidRPr="006A181C">
              <w:rPr>
                <w:szCs w:val="24"/>
              </w:rPr>
              <w:t xml:space="preserve"> </w:t>
            </w:r>
            <w:r w:rsidRPr="00544008">
              <w:rPr>
                <w:sz w:val="22"/>
                <w:szCs w:val="22"/>
              </w:rPr>
              <w:t xml:space="preserve">Fabrikë ose aktivitet industrial </w:t>
            </w:r>
            <w:r w:rsidRPr="00544008">
              <w:rPr>
                <w:sz w:val="22"/>
                <w:szCs w:val="22"/>
              </w:rPr>
              <w:sym w:font="Wingdings" w:char="F071"/>
            </w:r>
            <w:r w:rsidR="00544008">
              <w:rPr>
                <w:sz w:val="22"/>
                <w:szCs w:val="22"/>
              </w:rPr>
              <w:t xml:space="preserve"> </w:t>
            </w:r>
            <w:r w:rsidR="00544008">
              <w:rPr>
                <w:sz w:val="22"/>
                <w:szCs w:val="22"/>
              </w:rPr>
              <w:br/>
            </w:r>
            <w:r w:rsidRPr="006A181C">
              <w:rPr>
                <w:sz w:val="22"/>
                <w:szCs w:val="22"/>
              </w:rPr>
              <w:t xml:space="preserve">Furnizim ujë i pijshëm </w:t>
            </w:r>
            <w:r w:rsidRPr="00544008">
              <w:rPr>
                <w:sz w:val="22"/>
                <w:szCs w:val="22"/>
              </w:rPr>
              <w:sym w:font="Wingdings" w:char="F071"/>
            </w:r>
            <w:r w:rsidRPr="006A181C">
              <w:rPr>
                <w:sz w:val="22"/>
                <w:szCs w:val="22"/>
              </w:rPr>
              <w:t xml:space="preserve">  </w:t>
            </w:r>
            <w:r w:rsidR="00544008">
              <w:rPr>
                <w:sz w:val="22"/>
                <w:szCs w:val="22"/>
              </w:rPr>
              <w:t>B</w:t>
            </w:r>
            <w:r w:rsidRPr="006A181C">
              <w:rPr>
                <w:sz w:val="22"/>
                <w:szCs w:val="22"/>
              </w:rPr>
              <w:t xml:space="preserve">ashkia </w:t>
            </w:r>
            <w:r w:rsidRPr="00544008">
              <w:rPr>
                <w:sz w:val="22"/>
                <w:szCs w:val="22"/>
              </w:rPr>
              <w:sym w:font="Wingdings" w:char="F071"/>
            </w:r>
            <w:r w:rsidRPr="006A181C">
              <w:rPr>
                <w:sz w:val="22"/>
                <w:szCs w:val="22"/>
              </w:rPr>
              <w:t xml:space="preserve">Agjenci ose Ministri </w:t>
            </w:r>
            <w:r w:rsidRPr="00544008">
              <w:rPr>
                <w:sz w:val="22"/>
                <w:szCs w:val="22"/>
              </w:rPr>
              <w:sym w:font="Wingdings" w:char="F071"/>
            </w:r>
            <w:r w:rsidRPr="006A181C">
              <w:rPr>
                <w:sz w:val="22"/>
                <w:szCs w:val="22"/>
              </w:rPr>
              <w:t xml:space="preserve"> Institucion Akademik </w:t>
            </w:r>
            <w:r w:rsidRPr="00544008">
              <w:rPr>
                <w:sz w:val="22"/>
                <w:szCs w:val="22"/>
              </w:rPr>
              <w:sym w:font="Wingdings" w:char="F071"/>
            </w:r>
            <w:r w:rsidRPr="006A181C">
              <w:rPr>
                <w:sz w:val="22"/>
                <w:szCs w:val="22"/>
              </w:rPr>
              <w:t xml:space="preserve"> Fermer peshku ose perime </w:t>
            </w:r>
            <w:r w:rsidRPr="00544008">
              <w:rPr>
                <w:sz w:val="22"/>
                <w:szCs w:val="22"/>
              </w:rPr>
              <w:sym w:font="Wingdings" w:char="F071"/>
            </w:r>
            <w:r w:rsidRPr="006A181C">
              <w:rPr>
                <w:sz w:val="22"/>
                <w:szCs w:val="22"/>
              </w:rPr>
              <w:t xml:space="preserve"> </w:t>
            </w:r>
            <w:r w:rsidR="00544008">
              <w:rPr>
                <w:sz w:val="22"/>
                <w:szCs w:val="22"/>
              </w:rPr>
              <w:t xml:space="preserve"> </w:t>
            </w:r>
            <w:r w:rsidR="00544008">
              <w:rPr>
                <w:sz w:val="22"/>
                <w:szCs w:val="22"/>
              </w:rPr>
              <w:br/>
            </w:r>
            <w:r w:rsidRPr="006A181C">
              <w:rPr>
                <w:sz w:val="22"/>
                <w:szCs w:val="22"/>
              </w:rPr>
              <w:t xml:space="preserve">Procesim ushqimor </w:t>
            </w:r>
            <w:r w:rsidRPr="00544008">
              <w:rPr>
                <w:sz w:val="22"/>
                <w:szCs w:val="22"/>
              </w:rPr>
              <w:sym w:font="Wingdings" w:char="F071"/>
            </w:r>
            <w:r w:rsidR="00544008">
              <w:rPr>
                <w:sz w:val="22"/>
                <w:szCs w:val="22"/>
              </w:rPr>
              <w:t xml:space="preserve"> </w:t>
            </w:r>
            <w:r w:rsidRPr="006A181C">
              <w:rPr>
                <w:sz w:val="22"/>
                <w:szCs w:val="22"/>
              </w:rPr>
              <w:t xml:space="preserve">HEC </w:t>
            </w:r>
            <w:r w:rsidRPr="00544008">
              <w:rPr>
                <w:sz w:val="22"/>
                <w:szCs w:val="22"/>
              </w:rPr>
              <w:sym w:font="Wingdings" w:char="F071"/>
            </w:r>
            <w:r w:rsidRPr="006A181C">
              <w:rPr>
                <w:sz w:val="22"/>
                <w:szCs w:val="22"/>
              </w:rPr>
              <w:t xml:space="preserve"> Ujitj</w:t>
            </w:r>
            <w:r w:rsidR="00544008">
              <w:rPr>
                <w:sz w:val="22"/>
                <w:szCs w:val="22"/>
              </w:rPr>
              <w:t>e</w:t>
            </w:r>
            <w:r w:rsidRPr="006A181C">
              <w:rPr>
                <w:sz w:val="22"/>
                <w:szCs w:val="22"/>
              </w:rPr>
              <w:t xml:space="preserve"> </w:t>
            </w:r>
            <w:r w:rsidRPr="00544008">
              <w:rPr>
                <w:sz w:val="22"/>
                <w:szCs w:val="22"/>
              </w:rPr>
              <w:sym w:font="Wingdings" w:char="F071"/>
            </w:r>
            <w:r w:rsidR="00544008">
              <w:rPr>
                <w:sz w:val="22"/>
                <w:szCs w:val="22"/>
              </w:rPr>
              <w:t xml:space="preserve"> </w:t>
            </w:r>
            <w:r w:rsidR="00544008">
              <w:rPr>
                <w:sz w:val="22"/>
                <w:szCs w:val="22"/>
              </w:rPr>
              <w:br/>
            </w:r>
            <w:r w:rsidRPr="006A181C">
              <w:rPr>
                <w:sz w:val="22"/>
                <w:szCs w:val="22"/>
              </w:rPr>
              <w:t xml:space="preserve">Struktura Ndërkombëtare </w:t>
            </w:r>
            <w:r w:rsidRPr="00544008">
              <w:rPr>
                <w:sz w:val="22"/>
                <w:szCs w:val="22"/>
              </w:rPr>
              <w:sym w:font="Wingdings" w:char="F071"/>
            </w:r>
            <w:r w:rsidR="00544008">
              <w:rPr>
                <w:sz w:val="22"/>
                <w:szCs w:val="22"/>
              </w:rPr>
              <w:t xml:space="preserve"> </w:t>
            </w:r>
            <w:r w:rsidRPr="006A181C">
              <w:rPr>
                <w:sz w:val="22"/>
                <w:szCs w:val="22"/>
              </w:rPr>
              <w:t xml:space="preserve">OJF </w:t>
            </w:r>
            <w:r w:rsidRPr="00544008">
              <w:rPr>
                <w:sz w:val="22"/>
                <w:szCs w:val="22"/>
              </w:rPr>
              <w:sym w:font="Wingdings" w:char="F071"/>
            </w:r>
            <w:r w:rsidRPr="006A181C">
              <w:rPr>
                <w:sz w:val="22"/>
                <w:szCs w:val="22"/>
              </w:rPr>
              <w:t xml:space="preserve"> Tjetër  </w:t>
            </w:r>
            <w:r w:rsidRPr="00544008">
              <w:rPr>
                <w:sz w:val="22"/>
                <w:szCs w:val="22"/>
              </w:rPr>
              <w:sym w:font="Wingdings" w:char="F071"/>
            </w:r>
          </w:p>
          <w:p w:rsidR="00544008" w:rsidRPr="006A181C" w:rsidRDefault="00544008" w:rsidP="00544008">
            <w:pPr>
              <w:spacing w:line="360" w:lineRule="auto"/>
              <w:jc w:val="left"/>
              <w:rPr>
                <w:sz w:val="22"/>
                <w:szCs w:val="22"/>
              </w:rPr>
            </w:pPr>
            <w:r>
              <w:rPr>
                <w:sz w:val="22"/>
                <w:szCs w:val="22"/>
              </w:rPr>
              <w:t>__________________________</w:t>
            </w:r>
          </w:p>
        </w:tc>
      </w:tr>
    </w:tbl>
    <w:p w:rsidR="00544008" w:rsidRDefault="00544008" w:rsidP="00C1559B">
      <w:pPr>
        <w:jc w:val="left"/>
        <w:rPr>
          <w:rFonts w:eastAsia="MS Mincho"/>
        </w:rPr>
      </w:pPr>
    </w:p>
    <w:p w:rsidR="00C1559B" w:rsidRDefault="00C1559B" w:rsidP="00C1559B">
      <w:pPr>
        <w:jc w:val="left"/>
        <w:rPr>
          <w:rFonts w:eastAsia="MS Mincho"/>
        </w:rPr>
      </w:pPr>
      <w:r w:rsidRPr="00AA122F">
        <w:rPr>
          <w:rFonts w:eastAsia="MS Mincho"/>
        </w:rPr>
        <w:t>KONSULTIMI MBYLLET NË DATË</w:t>
      </w:r>
      <w:r w:rsidR="0063576B">
        <w:rPr>
          <w:rFonts w:eastAsia="MS Mincho"/>
        </w:rPr>
        <w:t xml:space="preserve"> </w:t>
      </w:r>
      <w:r w:rsidR="00A92716" w:rsidRPr="00A92716">
        <w:rPr>
          <w:rFonts w:eastAsia="MS Mincho"/>
        </w:rPr>
        <w:t>2</w:t>
      </w:r>
      <w:r w:rsidR="00AE6C1A">
        <w:rPr>
          <w:rFonts w:eastAsia="MS Mincho"/>
        </w:rPr>
        <w:t>4</w:t>
      </w:r>
      <w:r w:rsidR="00A92716" w:rsidRPr="00A92716">
        <w:rPr>
          <w:rFonts w:eastAsia="MS Mincho"/>
        </w:rPr>
        <w:t xml:space="preserve"> </w:t>
      </w:r>
      <w:r w:rsidR="00544008" w:rsidRPr="00A92716">
        <w:rPr>
          <w:rFonts w:eastAsia="MS Mincho"/>
        </w:rPr>
        <w:t>Korrik 2025</w:t>
      </w:r>
    </w:p>
    <w:p w:rsidR="00056BF3" w:rsidRDefault="00544008" w:rsidP="0017726D">
      <w:pPr>
        <w:pStyle w:val="Heading1"/>
        <w:numPr>
          <w:ilvl w:val="0"/>
          <w:numId w:val="0"/>
        </w:numPr>
        <w:ind w:left="283"/>
        <w:jc w:val="center"/>
        <w:rPr>
          <w:rFonts w:eastAsia="MS Mincho"/>
        </w:rPr>
      </w:pPr>
      <w:bookmarkStart w:id="2" w:name="_GoBack"/>
      <w:bookmarkEnd w:id="2"/>
      <w:r>
        <w:rPr>
          <w:rFonts w:eastAsia="MS Mincho"/>
        </w:rPr>
        <w:br w:type="page"/>
      </w:r>
    </w:p>
    <w:p w:rsidR="00C1559B" w:rsidRDefault="00757000" w:rsidP="0017726D">
      <w:pPr>
        <w:pStyle w:val="Heading1"/>
        <w:numPr>
          <w:ilvl w:val="0"/>
          <w:numId w:val="0"/>
        </w:numPr>
        <w:ind w:left="283"/>
        <w:jc w:val="center"/>
      </w:pPr>
      <w:r w:rsidRPr="00757000">
        <w:lastRenderedPageBreak/>
        <w:t>Masat që mund të zbatojmë në kuadër të Planit të Menaxhimit të Basenit Lumor</w:t>
      </w:r>
      <w:r w:rsidR="0017726D">
        <w:t xml:space="preserve"> Vjosë</w:t>
      </w:r>
    </w:p>
    <w:p w:rsidR="00757000" w:rsidRPr="00757000" w:rsidRDefault="00757000" w:rsidP="005B4FBD">
      <w:pPr>
        <w:pStyle w:val="Heading3"/>
        <w:numPr>
          <w:ilvl w:val="0"/>
          <w:numId w:val="0"/>
        </w:numPr>
      </w:pPr>
      <w:r w:rsidRPr="00757000">
        <w:t xml:space="preserve">Tabela </w:t>
      </w:r>
      <w:r w:rsidR="0017726D">
        <w:t>1</w:t>
      </w:r>
      <w:r w:rsidR="005B4FBD">
        <w:t>-</w:t>
      </w:r>
      <w:r w:rsidRPr="00757000">
        <w:t>Veprime të mundshme për PM</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61"/>
        <w:gridCol w:w="5849"/>
      </w:tblGrid>
      <w:tr w:rsidR="00757000" w:rsidRPr="00711C2D" w:rsidTr="00711C2D">
        <w:trPr>
          <w:trHeight w:val="513"/>
        </w:trPr>
        <w:tc>
          <w:tcPr>
            <w:tcW w:w="5000" w:type="pct"/>
            <w:gridSpan w:val="2"/>
            <w:tcBorders>
              <w:top w:val="single" w:sz="4" w:space="0" w:color="FFFFFF"/>
              <w:left w:val="single" w:sz="4" w:space="0" w:color="FFFFFF"/>
              <w:right w:val="single" w:sz="4" w:space="0" w:color="FFFFFF"/>
            </w:tcBorders>
            <w:shd w:val="clear" w:color="auto" w:fill="5B9BD5"/>
          </w:tcPr>
          <w:p w:rsidR="00757000" w:rsidRPr="00711C2D" w:rsidRDefault="00757000" w:rsidP="005F41E7">
            <w:pPr>
              <w:rPr>
                <w:rFonts w:cs="Calibri"/>
                <w:b/>
                <w:bCs/>
                <w:color w:val="FFFFFF"/>
                <w:sz w:val="20"/>
                <w:szCs w:val="20"/>
              </w:rPr>
            </w:pPr>
            <w:bookmarkStart w:id="3" w:name="_Hlk140182543"/>
            <w:r w:rsidRPr="00711C2D">
              <w:rPr>
                <w:rFonts w:cs="Calibri"/>
                <w:b/>
                <w:bCs/>
                <w:color w:val="FFFFFF"/>
                <w:sz w:val="22"/>
                <w:szCs w:val="20"/>
              </w:rPr>
              <w:t>Ndryshimet Klimatike dhe Burimet Ujore</w:t>
            </w:r>
          </w:p>
        </w:tc>
      </w:tr>
      <w:tr w:rsidR="00757000" w:rsidRPr="00711C2D" w:rsidTr="00711C2D">
        <w:tc>
          <w:tcPr>
            <w:tcW w:w="1754"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Problematika të mundshme</w:t>
            </w:r>
          </w:p>
        </w:tc>
        <w:tc>
          <w:tcPr>
            <w:tcW w:w="3246" w:type="pct"/>
            <w:shd w:val="clear" w:color="auto" w:fill="BDD6EE"/>
          </w:tcPr>
          <w:p w:rsidR="00757000" w:rsidRPr="00711C2D" w:rsidRDefault="0017726D" w:rsidP="005F41E7">
            <w:pPr>
              <w:rPr>
                <w:rFonts w:cs="Calibri"/>
                <w:b/>
                <w:sz w:val="20"/>
                <w:szCs w:val="20"/>
              </w:rPr>
            </w:pPr>
            <w:r w:rsidRPr="00711C2D">
              <w:rPr>
                <w:rFonts w:cs="Calibri"/>
                <w:b/>
                <w:sz w:val="20"/>
                <w:szCs w:val="20"/>
              </w:rPr>
              <w:t>Përgjigja</w:t>
            </w:r>
            <w:r w:rsidR="00757000" w:rsidRPr="00711C2D">
              <w:rPr>
                <w:rFonts w:cs="Calibri"/>
                <w:b/>
                <w:sz w:val="20"/>
                <w:szCs w:val="20"/>
              </w:rPr>
              <w:t xml:space="preserve"> e menaxhimit për adresimin e problemit</w:t>
            </w:r>
          </w:p>
        </w:tc>
      </w:tr>
      <w:tr w:rsidR="00757000" w:rsidRPr="00711C2D" w:rsidTr="00711C2D">
        <w:tc>
          <w:tcPr>
            <w:tcW w:w="1754" w:type="pct"/>
            <w:tcBorders>
              <w:left w:val="single" w:sz="4" w:space="0" w:color="FFFFFF"/>
            </w:tcBorders>
            <w:shd w:val="clear" w:color="auto" w:fill="5B9BD5"/>
          </w:tcPr>
          <w:p w:rsidR="00757000" w:rsidRPr="00711C2D" w:rsidRDefault="00757000" w:rsidP="00711C2D">
            <w:pPr>
              <w:pStyle w:val="ListBullet"/>
              <w:numPr>
                <w:ilvl w:val="0"/>
                <w:numId w:val="0"/>
              </w:numPr>
              <w:spacing w:after="0" w:line="240" w:lineRule="auto"/>
              <w:ind w:left="34"/>
              <w:rPr>
                <w:rFonts w:cs="Calibri"/>
                <w:b/>
                <w:bCs/>
                <w:color w:val="FFFFFF"/>
                <w:sz w:val="20"/>
                <w:szCs w:val="20"/>
              </w:rPr>
            </w:pPr>
            <w:r w:rsidRPr="00711C2D">
              <w:rPr>
                <w:rFonts w:cs="Calibri"/>
                <w:b/>
                <w:bCs/>
                <w:color w:val="FFFFFF"/>
                <w:sz w:val="20"/>
                <w:szCs w:val="20"/>
              </w:rPr>
              <w:t>Nevoja për të përcaktuar nëse ndryshimet klimatike kanë reduktuar në mënyrë të matshme reshjet dhe burimet ujore në basenin e Vjosës gjatë periudhës 1960-2018</w:t>
            </w:r>
          </w:p>
        </w:tc>
        <w:tc>
          <w:tcPr>
            <w:tcW w:w="3246" w:type="pct"/>
            <w:shd w:val="clear" w:color="auto" w:fill="DEEAF6"/>
          </w:tcPr>
          <w:p w:rsidR="00757000" w:rsidRPr="00711C2D" w:rsidRDefault="00757000" w:rsidP="00711C2D">
            <w:pPr>
              <w:pStyle w:val="ListParagraph"/>
              <w:numPr>
                <w:ilvl w:val="0"/>
                <w:numId w:val="25"/>
              </w:numPr>
              <w:spacing w:after="0"/>
              <w:rPr>
                <w:rFonts w:cs="Calibri"/>
              </w:rPr>
            </w:pPr>
            <w:r w:rsidRPr="00711C2D">
              <w:rPr>
                <w:rFonts w:cs="Calibri"/>
              </w:rPr>
              <w:t>Koordinimi i një studimi teknik për të llogaritur tendencat afatgjata të reshjeve në nivel lokal. Përcaktimi i sasisë së reshjeve mesatare vjetore 1961 – 1990 dhe 1991 – 2020.</w:t>
            </w:r>
          </w:p>
          <w:p w:rsidR="00757000" w:rsidRPr="00711C2D" w:rsidRDefault="00757000" w:rsidP="00711C2D">
            <w:pPr>
              <w:pStyle w:val="ListParagraph"/>
              <w:numPr>
                <w:ilvl w:val="0"/>
                <w:numId w:val="25"/>
              </w:numPr>
              <w:spacing w:after="0"/>
              <w:rPr>
                <w:rFonts w:cs="Calibri"/>
              </w:rPr>
            </w:pPr>
            <w:r w:rsidRPr="00711C2D">
              <w:rPr>
                <w:rFonts w:cs="Calibri"/>
              </w:rPr>
              <w:t>Analizimi i pasojave (ndikimeve) duke përfshirë vlerësimin e dukurisë dhe intensitetit të ngjarjeve si përmbytjet, thatësira, valët e të nxehtit, valët e të ftohtit etj., si dhe dëmet përkatëse në burimet natyrore dhe ekonomitë lokale.</w:t>
            </w:r>
          </w:p>
          <w:p w:rsidR="00757000" w:rsidRPr="00711C2D" w:rsidRDefault="00757000" w:rsidP="00711C2D">
            <w:pPr>
              <w:pStyle w:val="ListParagraph"/>
              <w:numPr>
                <w:ilvl w:val="0"/>
                <w:numId w:val="25"/>
              </w:numPr>
              <w:spacing w:after="0"/>
              <w:rPr>
                <w:rFonts w:cs="Calibri"/>
              </w:rPr>
            </w:pPr>
            <w:r w:rsidRPr="00711C2D">
              <w:rPr>
                <w:rFonts w:cs="Calibri"/>
              </w:rPr>
              <w:t xml:space="preserve">Përgatitja e balancave të përditësuara dhe të besueshme të ujit në nivel </w:t>
            </w:r>
            <w:r w:rsidR="0017726D" w:rsidRPr="00711C2D">
              <w:rPr>
                <w:rFonts w:cs="Calibri"/>
              </w:rPr>
              <w:t>nën baseni</w:t>
            </w:r>
          </w:p>
        </w:tc>
      </w:tr>
      <w:tr w:rsidR="00757000" w:rsidRPr="00711C2D" w:rsidTr="00711C2D">
        <w:tc>
          <w:tcPr>
            <w:tcW w:w="1754" w:type="pct"/>
            <w:tcBorders>
              <w:left w:val="single" w:sz="4" w:space="0" w:color="FFFFFF"/>
            </w:tcBorders>
            <w:shd w:val="clear" w:color="auto" w:fill="5B9BD5"/>
          </w:tcPr>
          <w:p w:rsidR="00757000" w:rsidRPr="00711C2D" w:rsidRDefault="00757000" w:rsidP="00711C2D">
            <w:pPr>
              <w:pStyle w:val="ListBullet"/>
              <w:numPr>
                <w:ilvl w:val="0"/>
                <w:numId w:val="0"/>
              </w:numPr>
              <w:spacing w:after="0" w:line="240" w:lineRule="auto"/>
              <w:rPr>
                <w:rFonts w:cs="Calibri"/>
                <w:b/>
                <w:bCs/>
                <w:color w:val="FFFFFF"/>
                <w:sz w:val="20"/>
                <w:szCs w:val="20"/>
              </w:rPr>
            </w:pPr>
            <w:r w:rsidRPr="00711C2D">
              <w:rPr>
                <w:rFonts w:cs="Calibri"/>
                <w:b/>
                <w:bCs/>
                <w:color w:val="FFFFFF"/>
                <w:sz w:val="20"/>
                <w:szCs w:val="20"/>
              </w:rPr>
              <w:t>Monitorimi meteorologjik në basenin lumor duhet të përmirësohet urgjentisht. Ka të dhëna të pamjaftueshme në lartësi &gt; 800 m.</w:t>
            </w:r>
          </w:p>
        </w:tc>
        <w:tc>
          <w:tcPr>
            <w:tcW w:w="3246" w:type="pct"/>
            <w:shd w:val="clear" w:color="auto" w:fill="BDD6EE"/>
          </w:tcPr>
          <w:p w:rsidR="00757000" w:rsidRPr="00711C2D" w:rsidRDefault="00757000" w:rsidP="00711C2D">
            <w:pPr>
              <w:pStyle w:val="ListParagraph"/>
              <w:numPr>
                <w:ilvl w:val="0"/>
                <w:numId w:val="26"/>
              </w:numPr>
              <w:spacing w:after="0"/>
              <w:rPr>
                <w:rFonts w:cs="Calibri"/>
              </w:rPr>
            </w:pPr>
            <w:r w:rsidRPr="00711C2D">
              <w:rPr>
                <w:rFonts w:cs="Calibri"/>
              </w:rPr>
              <w:t>Shpërndarja e buxheteve dhe burimeve të mjaftueshme të personelit për të krijuar dhe mbajtur një numër të mjaftueshëm stacionesh monitoruese meteorologjike (për reshjet, rrezatimin diellor, etj.) në basenin e lumit për të siguruar që cilësia dhe disponueshmëria e të dhënave të përmirësohet me shpejtësi.</w:t>
            </w:r>
          </w:p>
        </w:tc>
      </w:tr>
      <w:tr w:rsidR="00757000" w:rsidRPr="00711C2D" w:rsidTr="00711C2D">
        <w:tc>
          <w:tcPr>
            <w:tcW w:w="1754" w:type="pct"/>
            <w:tcBorders>
              <w:left w:val="single" w:sz="4" w:space="0" w:color="FFFFFF"/>
            </w:tcBorders>
            <w:shd w:val="clear" w:color="auto" w:fill="5B9BD5"/>
          </w:tcPr>
          <w:p w:rsidR="00757000" w:rsidRPr="00711C2D" w:rsidRDefault="00757000" w:rsidP="00711C2D">
            <w:pPr>
              <w:spacing w:after="0"/>
              <w:rPr>
                <w:rFonts w:cs="Calibri"/>
                <w:b/>
                <w:bCs/>
                <w:color w:val="FFFFFF"/>
                <w:sz w:val="20"/>
                <w:szCs w:val="20"/>
              </w:rPr>
            </w:pPr>
            <w:r w:rsidRPr="00711C2D">
              <w:rPr>
                <w:rFonts w:cs="Calibri"/>
                <w:b/>
                <w:bCs/>
                <w:color w:val="FFFFFF"/>
                <w:sz w:val="20"/>
                <w:szCs w:val="20"/>
              </w:rPr>
              <w:t>Të dhënat për rezervuarët funksional (veçanërisht, vëllimet e ujërave të shkarkuara) – nëse ekzistojnë – nuk ndahen.</w:t>
            </w:r>
          </w:p>
        </w:tc>
        <w:tc>
          <w:tcPr>
            <w:tcW w:w="3246" w:type="pct"/>
            <w:shd w:val="clear" w:color="auto" w:fill="DEEAF6"/>
          </w:tcPr>
          <w:p w:rsidR="00757000" w:rsidRPr="00711C2D" w:rsidRDefault="00757000" w:rsidP="00711C2D">
            <w:pPr>
              <w:pStyle w:val="ListParagraph"/>
              <w:numPr>
                <w:ilvl w:val="0"/>
                <w:numId w:val="26"/>
              </w:numPr>
              <w:spacing w:after="0"/>
              <w:rPr>
                <w:rFonts w:cs="Calibri"/>
              </w:rPr>
            </w:pPr>
            <w:r w:rsidRPr="00711C2D">
              <w:rPr>
                <w:rFonts w:cs="Calibri"/>
              </w:rPr>
              <w:t>Të vihen në dispozicion të dhëna të tilla, si për shembull për parashikimin e përmbytjeve, llogaritjen e bilanceve të ujit dhe monitorimin e ndikimeve të mundshme të ndryshimeve klimatike.</w:t>
            </w:r>
          </w:p>
        </w:tc>
      </w:tr>
      <w:tr w:rsidR="00757000" w:rsidRPr="00711C2D" w:rsidTr="00711C2D">
        <w:tc>
          <w:tcPr>
            <w:tcW w:w="1754" w:type="pct"/>
            <w:tcBorders>
              <w:left w:val="single" w:sz="4" w:space="0" w:color="FFFFFF"/>
            </w:tcBorders>
            <w:shd w:val="clear" w:color="auto" w:fill="5B9BD5"/>
          </w:tcPr>
          <w:p w:rsidR="00757000" w:rsidRPr="00711C2D" w:rsidRDefault="00757000" w:rsidP="00711C2D">
            <w:pPr>
              <w:spacing w:after="0"/>
              <w:jc w:val="left"/>
              <w:rPr>
                <w:rFonts w:cs="Calibri"/>
                <w:b/>
                <w:bCs/>
                <w:color w:val="FFFFFF"/>
                <w:sz w:val="20"/>
                <w:szCs w:val="20"/>
              </w:rPr>
            </w:pPr>
            <w:r w:rsidRPr="00711C2D">
              <w:rPr>
                <w:rFonts w:cs="Calibri"/>
                <w:b/>
                <w:bCs/>
                <w:color w:val="FFFFFF"/>
                <w:sz w:val="20"/>
                <w:szCs w:val="20"/>
              </w:rPr>
              <w:t>Hartimi i një plan veprimi për përshtatjen ndaj ndryshimeve klimatike</w:t>
            </w:r>
          </w:p>
        </w:tc>
        <w:tc>
          <w:tcPr>
            <w:tcW w:w="3246" w:type="pct"/>
            <w:shd w:val="clear" w:color="auto" w:fill="BDD6EE"/>
          </w:tcPr>
          <w:p w:rsidR="00757000" w:rsidRPr="00711C2D" w:rsidRDefault="00757000" w:rsidP="00711C2D">
            <w:pPr>
              <w:pStyle w:val="ListParagraph"/>
              <w:numPr>
                <w:ilvl w:val="0"/>
                <w:numId w:val="26"/>
              </w:numPr>
              <w:rPr>
                <w:rFonts w:cs="Calibri"/>
              </w:rPr>
            </w:pPr>
            <w:r w:rsidRPr="00711C2D">
              <w:rPr>
                <w:rFonts w:cs="Calibri"/>
              </w:rPr>
              <w:t>Planifikimi i masave për përshtatjen ndaj ndryshimeve klimatike, ku do të përfshihet edhe ndryshimi gradual i strukturës ekonomike të komuniteteve, nga një ekonomi e bazuar tërësisht në sektorin primar (bujqësi dhe blegtori), drejt një strukture më elastike që kombinon sektorin primar me sektorin e shërbimeve, veçanërisht me eko-turizmin dhe agro-turizmin, që janë aktivitetet më të përshtatshme pas reduktimit të produktivitetit bujqësor për shkak të ndryshimeve klimatike, dhe me shpalljen e shtratit të lumit Vjosa si zonë e mbrojtur.</w:t>
            </w:r>
          </w:p>
        </w:tc>
      </w:tr>
      <w:tr w:rsidR="00757000" w:rsidRPr="00711C2D" w:rsidTr="00711C2D">
        <w:tc>
          <w:tcPr>
            <w:tcW w:w="1754" w:type="pct"/>
            <w:tcBorders>
              <w:left w:val="single" w:sz="4" w:space="0" w:color="FFFFFF"/>
            </w:tcBorders>
            <w:shd w:val="clear" w:color="auto" w:fill="5B9BD5"/>
          </w:tcPr>
          <w:p w:rsidR="00757000" w:rsidRPr="00711C2D" w:rsidRDefault="00757000" w:rsidP="00711C2D">
            <w:pPr>
              <w:spacing w:after="0"/>
              <w:jc w:val="left"/>
              <w:rPr>
                <w:rFonts w:cs="Calibri"/>
                <w:b/>
                <w:bCs/>
                <w:color w:val="FFFFFF"/>
                <w:sz w:val="20"/>
                <w:szCs w:val="20"/>
              </w:rPr>
            </w:pPr>
            <w:r w:rsidRPr="00711C2D">
              <w:rPr>
                <w:rFonts w:cs="Calibri"/>
                <w:b/>
                <w:bCs/>
                <w:color w:val="FFFFFF"/>
                <w:sz w:val="20"/>
                <w:szCs w:val="20"/>
              </w:rPr>
              <w:t>Sigurimi i integrimit të politikave dhe strategjive</w:t>
            </w:r>
          </w:p>
        </w:tc>
        <w:tc>
          <w:tcPr>
            <w:tcW w:w="3246" w:type="pct"/>
            <w:shd w:val="clear" w:color="auto" w:fill="DEEAF6"/>
          </w:tcPr>
          <w:p w:rsidR="00757000" w:rsidRPr="00711C2D" w:rsidRDefault="00757000" w:rsidP="00711C2D">
            <w:pPr>
              <w:pStyle w:val="ListParagraph"/>
              <w:numPr>
                <w:ilvl w:val="0"/>
                <w:numId w:val="26"/>
              </w:numPr>
              <w:rPr>
                <w:rFonts w:cs="Calibri"/>
              </w:rPr>
            </w:pPr>
            <w:r w:rsidRPr="00711C2D">
              <w:rPr>
                <w:rFonts w:cs="Calibri"/>
              </w:rPr>
              <w:t>Ekziston nevoja për integrim të plotë të detyrimeve që dalin nga kuadri ligjor për ndryshimet klimatike me politikat sektoriale dhe ndër-sektoriale rajonale dhe lokale. Kjo është urgjente për proceset e planifikimit dhe vendimmarrjes, me qëllim harmonizimin e përpjekjeve për të zbutur ndryshimet klimatike dhe për të parandaluar pasoja të rënda negative të ndryshimeve klimatike.</w:t>
            </w:r>
          </w:p>
        </w:tc>
      </w:tr>
      <w:tr w:rsidR="00757000" w:rsidRPr="00711C2D" w:rsidTr="00711C2D">
        <w:tc>
          <w:tcPr>
            <w:tcW w:w="1754" w:type="pct"/>
            <w:tcBorders>
              <w:left w:val="single" w:sz="4" w:space="0" w:color="FFFFFF"/>
              <w:bottom w:val="single" w:sz="4" w:space="0" w:color="FFFFFF"/>
            </w:tcBorders>
            <w:shd w:val="clear" w:color="auto" w:fill="5B9BD5"/>
          </w:tcPr>
          <w:p w:rsidR="00757000" w:rsidRPr="00711C2D" w:rsidRDefault="00757000" w:rsidP="00711C2D">
            <w:pPr>
              <w:spacing w:after="0"/>
              <w:jc w:val="left"/>
              <w:rPr>
                <w:rFonts w:cs="Calibri"/>
                <w:b/>
                <w:bCs/>
                <w:color w:val="FFFFFF"/>
                <w:sz w:val="20"/>
                <w:szCs w:val="20"/>
              </w:rPr>
            </w:pPr>
            <w:r w:rsidRPr="00711C2D">
              <w:rPr>
                <w:rFonts w:cs="Calibri"/>
                <w:b/>
                <w:bCs/>
                <w:color w:val="FFFFFF"/>
                <w:sz w:val="20"/>
                <w:szCs w:val="20"/>
              </w:rPr>
              <w:t>Promovimi i edukimit mjedisor për ndryshimet klimatike</w:t>
            </w:r>
          </w:p>
        </w:tc>
        <w:tc>
          <w:tcPr>
            <w:tcW w:w="3246" w:type="pct"/>
            <w:shd w:val="clear" w:color="auto" w:fill="BDD6EE"/>
          </w:tcPr>
          <w:p w:rsidR="00757000" w:rsidRPr="00711C2D" w:rsidRDefault="00757000" w:rsidP="00711C2D">
            <w:pPr>
              <w:pStyle w:val="ListParagraph"/>
              <w:numPr>
                <w:ilvl w:val="0"/>
                <w:numId w:val="26"/>
              </w:numPr>
              <w:rPr>
                <w:rFonts w:cs="Calibri"/>
              </w:rPr>
            </w:pPr>
            <w:r w:rsidRPr="00711C2D">
              <w:rPr>
                <w:rFonts w:cs="Calibri"/>
              </w:rPr>
              <w:t>Informimi i komunitetit për shkaqet e ndryshimeve të evidentuara në produktivitetin dhe efiçencën e ekonomive të tyre bujqësore dhe blegtorale.</w:t>
            </w:r>
          </w:p>
          <w:p w:rsidR="00757000" w:rsidRPr="00711C2D" w:rsidRDefault="00757000" w:rsidP="00711C2D">
            <w:pPr>
              <w:pStyle w:val="ListParagraph"/>
              <w:numPr>
                <w:ilvl w:val="0"/>
                <w:numId w:val="26"/>
              </w:numPr>
              <w:rPr>
                <w:rFonts w:cs="Calibri"/>
              </w:rPr>
            </w:pPr>
            <w:r w:rsidRPr="00711C2D">
              <w:rPr>
                <w:rFonts w:cs="Calibri"/>
              </w:rPr>
              <w:t xml:space="preserve">Ndërgjegjësimi i komunitetit duhet të synojë përcjelljen e mesazheve të mëposhtme: i) problemet e identifikuara lidhen me ndryshimet globale, të cilat kërkojnë zgjidhje jo globale, por lokale; ii) zgjidhjet janë urgjente, por nuk mund të kenë efekt të menjëhershëm; iii) përdorimi i intensifikuar i burimeve natyrore nuk është zgjidhje sepse kjo vetëm do të </w:t>
            </w:r>
            <w:r w:rsidRPr="00711C2D">
              <w:rPr>
                <w:rFonts w:cs="Calibri"/>
              </w:rPr>
              <w:lastRenderedPageBreak/>
              <w:t>përkeqësonte shanset për sukses; iv) zgjidhja për komunitetin është vetëm përshtatja me kushtet e reja klimatike nëpërmjet ndryshimeve të vogla dhe të qëndrueshme.</w:t>
            </w:r>
          </w:p>
        </w:tc>
      </w:tr>
      <w:bookmarkEnd w:id="3"/>
    </w:tbl>
    <w:p w:rsidR="00C1559B" w:rsidRDefault="00C1559B" w:rsidP="00C1559B">
      <w:pPr>
        <w:jc w:val="left"/>
        <w:rPr>
          <w:rFonts w:eastAsia="MS Mincho"/>
        </w:rPr>
      </w:pPr>
    </w:p>
    <w:p w:rsidR="00C1559B" w:rsidRPr="005B4FBD" w:rsidRDefault="00C1559B" w:rsidP="005B4FBD">
      <w:pPr>
        <w:pStyle w:val="Heading3"/>
        <w:numPr>
          <w:ilvl w:val="0"/>
          <w:numId w:val="0"/>
        </w:numPr>
      </w:pPr>
      <w:r w:rsidRPr="005B4FBD">
        <w:t>Tab</w:t>
      </w:r>
      <w:r w:rsidR="00757000" w:rsidRPr="005B4FBD">
        <w:t>ela</w:t>
      </w:r>
      <w:r w:rsidRPr="005B4FBD">
        <w:t xml:space="preserve"> </w:t>
      </w:r>
      <w:r w:rsidR="00757000" w:rsidRPr="005B4FBD">
        <w:t>1</w:t>
      </w:r>
      <w:r w:rsidR="005B4FBD">
        <w:t>-</w:t>
      </w:r>
      <w:r w:rsidR="00757000" w:rsidRPr="005B4FBD">
        <w:t>1</w:t>
      </w:r>
      <w:r w:rsidRPr="005B4FBD">
        <w:t>–Formati i komenteve - Ndryshimet klimatike dhe burimet ujore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2"/>
                <w:szCs w:val="20"/>
              </w:rPr>
              <w:t>Ndryshimet klimatike dhe burimet ujore</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mund të ndikoheni ju nga ndikimet e parashikuara nga ndryshimet klimatike ose burimet ujore?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E71F47" w:rsidRPr="00711C2D">
              <w:rPr>
                <w:b/>
                <w:bCs/>
                <w:color w:val="FFFFFF"/>
                <w:sz w:val="20"/>
                <w:szCs w:val="20"/>
              </w:rPr>
              <w:t>1</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E71F47" w:rsidRPr="00711C2D">
              <w:rPr>
                <w:b/>
                <w:bCs/>
                <w:color w:val="FFFFFF"/>
                <w:sz w:val="20"/>
                <w:szCs w:val="20"/>
              </w:rPr>
              <w:t>1</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ndryshimeve klimatike dhe burimeve ujore.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757000" w:rsidRPr="00757000" w:rsidRDefault="0017726D" w:rsidP="005B4FBD">
      <w:pPr>
        <w:pStyle w:val="Heading3"/>
        <w:numPr>
          <w:ilvl w:val="0"/>
          <w:numId w:val="0"/>
        </w:numPr>
        <w:rPr>
          <w:rFonts w:cs="Calibri"/>
          <w:color w:val="2F5496"/>
          <w:sz w:val="22"/>
          <w:szCs w:val="22"/>
        </w:rPr>
      </w:pPr>
      <w:r>
        <w:rPr>
          <w:rFonts w:eastAsia="MS Mincho"/>
        </w:rPr>
        <w:br w:type="page"/>
      </w:r>
      <w:r w:rsidR="00757000" w:rsidRPr="005B4FBD">
        <w:lastRenderedPageBreak/>
        <w:t xml:space="preserve">Tabela </w:t>
      </w:r>
      <w:r w:rsidRPr="005B4FBD">
        <w:t>2</w:t>
      </w:r>
      <w:r w:rsidR="005B4FBD">
        <w:t>-</w:t>
      </w:r>
      <w:r w:rsidR="00757000" w:rsidRPr="005B4FBD">
        <w:t>Veprime të mundshme për PM</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32"/>
        <w:gridCol w:w="5078"/>
      </w:tblGrid>
      <w:tr w:rsidR="00757000"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757000" w:rsidRPr="00711C2D" w:rsidRDefault="00757000" w:rsidP="005F41E7">
            <w:pPr>
              <w:rPr>
                <w:rFonts w:cs="Calibri"/>
                <w:b/>
                <w:bCs/>
                <w:color w:val="FFFFFF"/>
                <w:sz w:val="20"/>
                <w:szCs w:val="20"/>
              </w:rPr>
            </w:pPr>
            <w:bookmarkStart w:id="4" w:name="_Hlk140182652"/>
            <w:r w:rsidRPr="00711C2D">
              <w:rPr>
                <w:rFonts w:cs="Calibri"/>
                <w:b/>
                <w:bCs/>
                <w:color w:val="FFFFFF"/>
                <w:sz w:val="22"/>
                <w:szCs w:val="20"/>
              </w:rPr>
              <w:t>Të dhënat hidro-meteorologjike dhe rrjeti i monitorimit</w:t>
            </w:r>
          </w:p>
        </w:tc>
      </w:tr>
      <w:tr w:rsidR="00757000" w:rsidRPr="00711C2D" w:rsidTr="00711C2D">
        <w:tc>
          <w:tcPr>
            <w:tcW w:w="218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Çështje të mundshme</w:t>
            </w:r>
          </w:p>
        </w:tc>
        <w:tc>
          <w:tcPr>
            <w:tcW w:w="2818" w:type="pct"/>
            <w:shd w:val="clear" w:color="auto" w:fill="BDD6EE"/>
          </w:tcPr>
          <w:p w:rsidR="00757000" w:rsidRPr="00711C2D" w:rsidRDefault="00757000" w:rsidP="005F41E7">
            <w:pPr>
              <w:rPr>
                <w:rFonts w:cs="Calibri"/>
                <w:b/>
                <w:sz w:val="20"/>
                <w:szCs w:val="20"/>
              </w:rPr>
            </w:pPr>
            <w:r w:rsidRPr="00711C2D">
              <w:rPr>
                <w:rFonts w:cs="Calibri"/>
                <w:b/>
                <w:sz w:val="20"/>
                <w:szCs w:val="20"/>
              </w:rPr>
              <w:t>Përgjigja e menaxhimit për të adresuar çështjen</w:t>
            </w:r>
          </w:p>
        </w:tc>
      </w:tr>
      <w:tr w:rsidR="00757000" w:rsidRPr="00711C2D" w:rsidTr="00711C2D">
        <w:tc>
          <w:tcPr>
            <w:tcW w:w="2182" w:type="pct"/>
            <w:tcBorders>
              <w:left w:val="single" w:sz="4" w:space="0" w:color="FFFFFF"/>
            </w:tcBorders>
            <w:shd w:val="clear" w:color="auto" w:fill="5B9BD5"/>
          </w:tcPr>
          <w:p w:rsidR="00757000" w:rsidRPr="00711C2D" w:rsidRDefault="00757000"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Vështirësi ekstreme në marrjen e të dhënave të vlefshme të përdorimit të rrjedhës nga Instituti i Shkencave Gjeologjike.</w:t>
            </w:r>
          </w:p>
        </w:tc>
        <w:tc>
          <w:tcPr>
            <w:tcW w:w="2818" w:type="pct"/>
            <w:shd w:val="clear" w:color="auto" w:fill="DEEAF6"/>
          </w:tcPr>
          <w:p w:rsidR="00757000" w:rsidRPr="00711C2D" w:rsidRDefault="00757000" w:rsidP="00711C2D">
            <w:pPr>
              <w:pStyle w:val="ListParagraph"/>
              <w:numPr>
                <w:ilvl w:val="0"/>
                <w:numId w:val="27"/>
              </w:numPr>
              <w:rPr>
                <w:rFonts w:cs="Calibri"/>
              </w:rPr>
            </w:pPr>
            <w:r w:rsidRPr="00711C2D">
              <w:rPr>
                <w:rFonts w:cs="Calibri"/>
              </w:rPr>
              <w:t>Krijoni një Memorandum Mirëkuptimi për të ofruar vazhdimisht të dhëna cilësore (reshjet, rrjedhat, niveli i ujërave nëntokësore) si të dhëna të përmbledhura p.sh. 6 mujore</w:t>
            </w:r>
          </w:p>
          <w:p w:rsidR="00757000" w:rsidRPr="00711C2D" w:rsidRDefault="00757000" w:rsidP="00711C2D">
            <w:pPr>
              <w:pStyle w:val="ListParagraph"/>
              <w:numPr>
                <w:ilvl w:val="0"/>
                <w:numId w:val="27"/>
              </w:numPr>
              <w:rPr>
                <w:rFonts w:cs="Calibri"/>
              </w:rPr>
            </w:pPr>
            <w:r w:rsidRPr="00711C2D">
              <w:rPr>
                <w:rFonts w:cs="Calibri"/>
              </w:rPr>
              <w:t>Të dhënat e përmbledhura (mesataret mujore) për tu ruajtur në kadastrën kombëtare të burimeve ujore (KKBU)</w:t>
            </w:r>
          </w:p>
        </w:tc>
      </w:tr>
      <w:tr w:rsidR="00757000" w:rsidRPr="00711C2D" w:rsidTr="00711C2D">
        <w:tc>
          <w:tcPr>
            <w:tcW w:w="2182" w:type="pct"/>
            <w:tcBorders>
              <w:left w:val="single" w:sz="4" w:space="0" w:color="FFFFFF"/>
            </w:tcBorders>
            <w:shd w:val="clear" w:color="auto" w:fill="5B9BD5"/>
          </w:tcPr>
          <w:p w:rsidR="00757000" w:rsidRPr="00711C2D" w:rsidRDefault="00757000"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Dështimi i mundshëm i shumicës së sistemit të monitorimit të prurjes në basenin ujor që nga viti 1990 për shkak të mungesës së stafit dhe burimeve. Sasia e ujit, burimet ujore dhe uji i disponueshëm për përdorim (UDP) nuk mund të përcaktohen për asnjë trup ujor.</w:t>
            </w:r>
          </w:p>
        </w:tc>
        <w:tc>
          <w:tcPr>
            <w:tcW w:w="2818" w:type="pct"/>
            <w:shd w:val="clear" w:color="auto" w:fill="BDD6EE"/>
          </w:tcPr>
          <w:p w:rsidR="00757000" w:rsidRPr="00711C2D" w:rsidRDefault="00757000" w:rsidP="005F41E7">
            <w:pPr>
              <w:rPr>
                <w:rFonts w:cs="Calibri"/>
                <w:sz w:val="20"/>
                <w:szCs w:val="20"/>
              </w:rPr>
            </w:pPr>
            <w:r w:rsidRPr="00711C2D">
              <w:rPr>
                <w:rFonts w:cs="Calibri"/>
                <w:sz w:val="20"/>
                <w:szCs w:val="20"/>
              </w:rPr>
              <w:t>Kërkohet ndryshim i madh strukturor në përgjegjësinë dhe ofrimin e këtij shërbimi kritik kombëtar.</w:t>
            </w:r>
          </w:p>
          <w:p w:rsidR="00757000" w:rsidRPr="00711C2D" w:rsidRDefault="00757000" w:rsidP="00711C2D">
            <w:pPr>
              <w:pStyle w:val="ListParagraph"/>
              <w:numPr>
                <w:ilvl w:val="0"/>
                <w:numId w:val="29"/>
              </w:numPr>
              <w:rPr>
                <w:rFonts w:cs="Calibri"/>
              </w:rPr>
            </w:pPr>
            <w:r w:rsidRPr="00711C2D">
              <w:rPr>
                <w:rFonts w:cs="Calibri"/>
              </w:rPr>
              <w:t>Ngritja e çështjes në nivelin më të lartë politik</w:t>
            </w:r>
          </w:p>
          <w:p w:rsidR="00757000" w:rsidRPr="00711C2D" w:rsidRDefault="00757000" w:rsidP="00711C2D">
            <w:pPr>
              <w:pStyle w:val="ListParagraph"/>
              <w:numPr>
                <w:ilvl w:val="0"/>
                <w:numId w:val="29"/>
              </w:numPr>
              <w:rPr>
                <w:rFonts w:cs="Calibri"/>
              </w:rPr>
            </w:pPr>
            <w:r w:rsidRPr="00711C2D">
              <w:rPr>
                <w:rFonts w:cs="Calibri"/>
              </w:rPr>
              <w:t>Financimi i mjaftueshëm i Ndarjes së përshtatshme.</w:t>
            </w:r>
          </w:p>
          <w:p w:rsidR="00757000" w:rsidRPr="00711C2D" w:rsidRDefault="00757000" w:rsidP="00711C2D">
            <w:pPr>
              <w:pStyle w:val="ListParagraph"/>
              <w:numPr>
                <w:ilvl w:val="0"/>
                <w:numId w:val="29"/>
              </w:numPr>
              <w:rPr>
                <w:rFonts w:cs="Calibri"/>
              </w:rPr>
            </w:pPr>
            <w:r w:rsidRPr="00711C2D">
              <w:rPr>
                <w:rFonts w:cs="Calibri"/>
              </w:rPr>
              <w:t>Ricaktimi i përgjegjësisë së monitorimit të prurjes tek Agjencia e duhur alternative, p.sh., Ministria e Mjedisit</w:t>
            </w:r>
          </w:p>
        </w:tc>
      </w:tr>
      <w:tr w:rsidR="00757000" w:rsidRPr="00711C2D" w:rsidTr="00711C2D">
        <w:tc>
          <w:tcPr>
            <w:tcW w:w="218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Nuk ka të dhëna të prurjes për asnjë lumë që nga viti 1992. Vlerësimi aktual i menaxhimit bazohet në të dhëna që nuk janë më të përdorshme prej 28 vitesh. Llogaritjet aktuale të ndryshimeve klimatike, burimeve dhe prurjes ekologjike janë të pakuptimta.</w:t>
            </w:r>
          </w:p>
        </w:tc>
        <w:tc>
          <w:tcPr>
            <w:tcW w:w="2818" w:type="pct"/>
            <w:shd w:val="clear" w:color="auto" w:fill="DEEAF6"/>
          </w:tcPr>
          <w:p w:rsidR="00757000" w:rsidRPr="00711C2D" w:rsidRDefault="00757000" w:rsidP="00711C2D">
            <w:pPr>
              <w:pStyle w:val="ListParagraph"/>
              <w:numPr>
                <w:ilvl w:val="0"/>
                <w:numId w:val="28"/>
              </w:numPr>
              <w:rPr>
                <w:rFonts w:cs="Calibri"/>
              </w:rPr>
            </w:pPr>
            <w:r w:rsidRPr="00711C2D">
              <w:rPr>
                <w:rFonts w:cs="Calibri"/>
              </w:rPr>
              <w:t>Stacionet kritike për matjen e prurjes duhet të rivendosen urgjentisht dhe të kontrollohen nga një Agjenci Shtetërore kompetente.</w:t>
            </w:r>
          </w:p>
        </w:tc>
      </w:tr>
      <w:tr w:rsidR="00757000" w:rsidRPr="00711C2D" w:rsidTr="00711C2D">
        <w:tc>
          <w:tcPr>
            <w:tcW w:w="218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Statusi ekologjik i trupave ujorë nuk mund të përcaktohet në mënyrë të saktë pasi prurjet janë një komponent kritik i statusit në Direktivën e BE-së 2000/60/KE.</w:t>
            </w:r>
          </w:p>
        </w:tc>
        <w:tc>
          <w:tcPr>
            <w:tcW w:w="2818" w:type="pct"/>
            <w:shd w:val="clear" w:color="auto" w:fill="BDD6EE"/>
          </w:tcPr>
          <w:p w:rsidR="00757000" w:rsidRPr="00711C2D" w:rsidRDefault="00757000" w:rsidP="00711C2D">
            <w:pPr>
              <w:pStyle w:val="ListParagraph"/>
              <w:numPr>
                <w:ilvl w:val="0"/>
                <w:numId w:val="28"/>
              </w:numPr>
              <w:rPr>
                <w:rFonts w:cs="Calibri"/>
              </w:rPr>
            </w:pPr>
            <w:r w:rsidRPr="00711C2D">
              <w:rPr>
                <w:rFonts w:cs="Calibri"/>
              </w:rPr>
              <w:t>Stacionet kritike për matjen e rrjedhës duhet të rivendosen urgjentisht dhe të kontrollohen nga një Agjenci Shtetërore kompetente.</w:t>
            </w:r>
          </w:p>
          <w:p w:rsidR="00757000" w:rsidRPr="00711C2D" w:rsidRDefault="00757000" w:rsidP="005F41E7">
            <w:pPr>
              <w:rPr>
                <w:rFonts w:cs="Calibri"/>
                <w:sz w:val="20"/>
                <w:szCs w:val="20"/>
              </w:rPr>
            </w:pPr>
          </w:p>
        </w:tc>
      </w:tr>
      <w:tr w:rsidR="00757000" w:rsidRPr="00711C2D" w:rsidTr="00711C2D">
        <w:tc>
          <w:tcPr>
            <w:tcW w:w="218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Lidhja ndërmjet ujërave sipërfaqësore dhe nëntokësore nuk mund të vlerësohet në mënyrën e duhur.</w:t>
            </w:r>
          </w:p>
          <w:p w:rsidR="00757000" w:rsidRPr="00711C2D" w:rsidRDefault="00757000" w:rsidP="005F41E7">
            <w:pPr>
              <w:rPr>
                <w:rFonts w:cs="Calibri"/>
                <w:b/>
                <w:bCs/>
                <w:color w:val="FFFFFF"/>
                <w:sz w:val="20"/>
                <w:szCs w:val="20"/>
              </w:rPr>
            </w:pPr>
          </w:p>
        </w:tc>
        <w:tc>
          <w:tcPr>
            <w:tcW w:w="2818" w:type="pct"/>
            <w:shd w:val="clear" w:color="auto" w:fill="DEEAF6"/>
          </w:tcPr>
          <w:p w:rsidR="00757000" w:rsidRPr="00711C2D" w:rsidRDefault="00757000" w:rsidP="00711C2D">
            <w:pPr>
              <w:pStyle w:val="ListParagraph"/>
              <w:numPr>
                <w:ilvl w:val="0"/>
                <w:numId w:val="28"/>
              </w:numPr>
              <w:rPr>
                <w:rFonts w:cs="Calibri"/>
              </w:rPr>
            </w:pPr>
            <w:r w:rsidRPr="00711C2D">
              <w:rPr>
                <w:rFonts w:cs="Calibri"/>
              </w:rPr>
              <w:t>Përcaktimi i metodologjisë për vlerësimin e lidhjes ndërmjet ujërave sipërfaqësore dhe nëntokësore për të kuptuar ndikimet e mundshme ose ndryshimet në gjendje që mund të identifikohen nga të dhënat e monitorimit.</w:t>
            </w:r>
          </w:p>
        </w:tc>
      </w:tr>
      <w:tr w:rsidR="00757000" w:rsidRPr="00711C2D" w:rsidTr="00711C2D">
        <w:tc>
          <w:tcPr>
            <w:tcW w:w="2182" w:type="pct"/>
            <w:tcBorders>
              <w:left w:val="single" w:sz="4" w:space="0" w:color="FFFFFF"/>
              <w:bottom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Ndryshimet hidro-morfologjike në zonën bregdetare nuk mund të përcaktohen plotësisht në përputhje me Direktivën e BE-së 2000/60/ KE.</w:t>
            </w:r>
          </w:p>
        </w:tc>
        <w:tc>
          <w:tcPr>
            <w:tcW w:w="2818" w:type="pct"/>
            <w:shd w:val="clear" w:color="auto" w:fill="BDD6EE"/>
          </w:tcPr>
          <w:p w:rsidR="00757000" w:rsidRPr="00711C2D" w:rsidRDefault="00757000" w:rsidP="00711C2D">
            <w:pPr>
              <w:pStyle w:val="ListParagraph"/>
              <w:numPr>
                <w:ilvl w:val="0"/>
                <w:numId w:val="28"/>
              </w:numPr>
              <w:rPr>
                <w:rFonts w:cs="Calibri"/>
              </w:rPr>
            </w:pPr>
            <w:r w:rsidRPr="00711C2D">
              <w:rPr>
                <w:rFonts w:cs="Calibri"/>
              </w:rPr>
              <w:t>Stacionet kritike për matjen e rrjedhës duhet të rivendosen urgjentisht dhe të kontrollohen nga një Agjenci Shtetërore kompetente.</w:t>
            </w:r>
          </w:p>
        </w:tc>
      </w:tr>
      <w:bookmarkEnd w:id="4"/>
    </w:tbl>
    <w:p w:rsidR="00E71F47" w:rsidRDefault="00E71F47" w:rsidP="00757000"/>
    <w:p w:rsidR="00C1559B" w:rsidRDefault="005B4FBD" w:rsidP="005B4FBD">
      <w:pPr>
        <w:pStyle w:val="Heading3"/>
        <w:numPr>
          <w:ilvl w:val="0"/>
          <w:numId w:val="0"/>
        </w:numPr>
      </w:pPr>
      <w:r>
        <w:t>Tabela</w:t>
      </w:r>
      <w:r w:rsidR="00C1559B" w:rsidRPr="005B4FBD">
        <w:t xml:space="preserve"> </w:t>
      </w:r>
      <w:r w:rsidRPr="005B4FBD">
        <w:t>2</w:t>
      </w:r>
      <w:r w:rsidR="00C1559B" w:rsidRPr="005B4FBD">
        <w:noBreakHyphen/>
      </w:r>
      <w:r w:rsidRPr="005B4FBD">
        <w:t>1</w:t>
      </w:r>
      <w:r w:rsidR="00C1559B" w:rsidRPr="005B4FBD">
        <w:t xml:space="preserve"> – Formati i komenteve – </w:t>
      </w:r>
      <w:r w:rsidRPr="005B4FBD">
        <w:t>Të dhënat hidro-meteorologjike dhe rrjeti i monitorimit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5B4FBD" w:rsidP="007B1FEA">
            <w:pPr>
              <w:rPr>
                <w:b/>
                <w:bCs/>
                <w:color w:val="FFFFFF"/>
                <w:sz w:val="22"/>
                <w:szCs w:val="20"/>
              </w:rPr>
            </w:pPr>
            <w:r w:rsidRPr="00711C2D">
              <w:rPr>
                <w:b/>
                <w:bCs/>
                <w:color w:val="FFFFFF"/>
                <w:sz w:val="22"/>
                <w:szCs w:val="20"/>
              </w:rPr>
              <w:t>TË DHËNAT HIDRO-METEOROLOGJIKE DHE RRJETI I MONITORIMIT</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sz w:val="22"/>
                <w:szCs w:val="20"/>
              </w:rPr>
            </w:pPr>
            <w:r w:rsidRPr="00711C2D">
              <w:rPr>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lastRenderedPageBreak/>
              <w:t xml:space="preserve">A mund të ndikoheni ju nga funksionimi i rrjetit </w:t>
            </w:r>
            <w:r w:rsidR="0017726D" w:rsidRPr="00711C2D">
              <w:rPr>
                <w:b/>
                <w:bCs/>
                <w:color w:val="FFFFFF"/>
                <w:sz w:val="20"/>
                <w:szCs w:val="20"/>
              </w:rPr>
              <w:t>hidrometeorologjik</w:t>
            </w:r>
            <w:r w:rsidRPr="00711C2D">
              <w:rPr>
                <w:b/>
                <w:bCs/>
                <w:color w:val="FFFFFF"/>
                <w:sz w:val="20"/>
                <w:szCs w:val="20"/>
              </w:rPr>
              <w:t xml:space="preserv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E71F47" w:rsidRPr="00711C2D">
              <w:rPr>
                <w:b/>
                <w:bCs/>
                <w:color w:val="FFFFFF"/>
                <w:sz w:val="20"/>
                <w:szCs w:val="20"/>
              </w:rPr>
              <w:t>2</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E71F47" w:rsidRPr="00711C2D">
              <w:rPr>
                <w:b/>
                <w:bCs/>
                <w:color w:val="FFFFFF"/>
                <w:sz w:val="20"/>
                <w:szCs w:val="20"/>
              </w:rPr>
              <w:t>2</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Lutem përmendni komente shtesë, të dhëna ose studime që konsideroni relevante për këtë tematikë</w:t>
            </w:r>
            <w:r w:rsidR="00FF1A5F" w:rsidRPr="00711C2D">
              <w:rPr>
                <w:b/>
                <w:bCs/>
                <w:color w:val="FFFFFF"/>
                <w:sz w:val="20"/>
                <w:szCs w:val="20"/>
              </w:rPr>
              <w:t>:</w:t>
            </w:r>
            <w:r w:rsidRPr="00711C2D">
              <w:rPr>
                <w:b/>
                <w:bCs/>
                <w:color w:val="FFFFFF"/>
                <w:sz w:val="20"/>
                <w:szCs w:val="20"/>
              </w:rPr>
              <w:t xml:space="preserve"> </w:t>
            </w:r>
            <w:r w:rsidR="0017726D" w:rsidRPr="00711C2D">
              <w:rPr>
                <w:b/>
                <w:bCs/>
                <w:color w:val="FFFFFF"/>
                <w:sz w:val="20"/>
                <w:szCs w:val="20"/>
              </w:rPr>
              <w:t>të</w:t>
            </w:r>
            <w:r w:rsidR="00FF1A5F" w:rsidRPr="00711C2D">
              <w:rPr>
                <w:b/>
                <w:bCs/>
                <w:color w:val="FFFFFF"/>
                <w:sz w:val="20"/>
                <w:szCs w:val="20"/>
              </w:rPr>
              <w:t xml:space="preserve"> dhënat hidro-meteorologjike dhe rrjeti i monitorimit</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5B4FBD" w:rsidRDefault="005B4FBD" w:rsidP="00C1559B"/>
    <w:p w:rsidR="00757000" w:rsidRPr="00757000" w:rsidRDefault="005B4FBD" w:rsidP="005B4FBD">
      <w:pPr>
        <w:pStyle w:val="Heading3"/>
        <w:numPr>
          <w:ilvl w:val="0"/>
          <w:numId w:val="0"/>
        </w:numPr>
        <w:rPr>
          <w:rFonts w:cs="Calibri"/>
          <w:color w:val="2F5496"/>
          <w:sz w:val="22"/>
          <w:szCs w:val="22"/>
        </w:rPr>
      </w:pPr>
      <w:r>
        <w:br w:type="page"/>
      </w:r>
      <w:r w:rsidR="00757000" w:rsidRPr="005B4FBD">
        <w:lastRenderedPageBreak/>
        <w:t xml:space="preserve">Tabela </w:t>
      </w:r>
      <w:r w:rsidRPr="005B4FBD">
        <w:t>3</w:t>
      </w:r>
      <w:r w:rsidR="00FF1A5F">
        <w:t xml:space="preserve"> -</w:t>
      </w:r>
      <w:r w:rsidR="00757000" w:rsidRPr="005B4FBD">
        <w:t xml:space="preserve"> Veprime të mundshme për PM</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4"/>
        <w:gridCol w:w="5276"/>
      </w:tblGrid>
      <w:tr w:rsidR="00757000"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2"/>
                <w:szCs w:val="20"/>
              </w:rPr>
              <w:t>Zonat e Mbrojtura dhe Ekosistemet Ujore</w:t>
            </w:r>
          </w:p>
        </w:tc>
      </w:tr>
      <w:tr w:rsidR="00757000" w:rsidRPr="00711C2D" w:rsidTr="00711C2D">
        <w:tc>
          <w:tcPr>
            <w:tcW w:w="207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Problemet e mundshme</w:t>
            </w:r>
          </w:p>
        </w:tc>
        <w:tc>
          <w:tcPr>
            <w:tcW w:w="2928" w:type="pct"/>
            <w:shd w:val="clear" w:color="auto" w:fill="BDD6EE"/>
          </w:tcPr>
          <w:p w:rsidR="00757000" w:rsidRPr="00711C2D" w:rsidRDefault="00757000" w:rsidP="005F41E7">
            <w:pPr>
              <w:rPr>
                <w:rFonts w:cs="Calibri"/>
                <w:b/>
                <w:sz w:val="20"/>
                <w:szCs w:val="20"/>
              </w:rPr>
            </w:pPr>
            <w:r w:rsidRPr="00711C2D">
              <w:rPr>
                <w:rFonts w:cs="Calibri"/>
                <w:b/>
                <w:sz w:val="20"/>
                <w:szCs w:val="20"/>
              </w:rPr>
              <w:t>Përgjigja e menaxhimit për të adresuar problemin</w:t>
            </w:r>
          </w:p>
        </w:tc>
      </w:tr>
      <w:tr w:rsidR="00757000" w:rsidRPr="00711C2D" w:rsidTr="00711C2D">
        <w:tc>
          <w:tcPr>
            <w:tcW w:w="2072" w:type="pct"/>
            <w:tcBorders>
              <w:left w:val="single" w:sz="4" w:space="0" w:color="FFFFFF"/>
            </w:tcBorders>
            <w:shd w:val="clear" w:color="auto" w:fill="5B9BD5"/>
          </w:tcPr>
          <w:p w:rsidR="00757000" w:rsidRPr="00711C2D" w:rsidRDefault="00757000"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Rrezik i konsiderueshëm afatshkurtër për furnizimin me ujë të pijshëm nga burime nëntokësore, nga zhvillimi urban i papërshtatshëm</w:t>
            </w:r>
          </w:p>
        </w:tc>
        <w:tc>
          <w:tcPr>
            <w:tcW w:w="2928" w:type="pct"/>
            <w:shd w:val="clear" w:color="auto" w:fill="DEEAF6"/>
          </w:tcPr>
          <w:p w:rsidR="00757000" w:rsidRPr="00711C2D" w:rsidRDefault="00757000" w:rsidP="005F41E7">
            <w:pPr>
              <w:rPr>
                <w:rFonts w:cs="Calibri"/>
                <w:sz w:val="20"/>
                <w:szCs w:val="20"/>
              </w:rPr>
            </w:pPr>
            <w:r w:rsidRPr="00711C2D">
              <w:rPr>
                <w:rFonts w:cs="Calibri"/>
                <w:sz w:val="20"/>
                <w:szCs w:val="20"/>
              </w:rPr>
              <w:t>AMBU do të punojë me Shërbimin Gjeologjik Shqiptar (SHGJSH) për hartimin dhe përcaktimin e zonave zyrtare të mbrojtjes për ujërat nëntokësore të cilat duhet të jenë pjesë e kuadrit të planifikimit urban.</w:t>
            </w:r>
          </w:p>
        </w:tc>
      </w:tr>
      <w:tr w:rsidR="00757000" w:rsidRPr="00711C2D" w:rsidTr="00711C2D">
        <w:tc>
          <w:tcPr>
            <w:tcW w:w="2072" w:type="pct"/>
            <w:tcBorders>
              <w:left w:val="single" w:sz="4" w:space="0" w:color="FFFFFF"/>
            </w:tcBorders>
            <w:shd w:val="clear" w:color="auto" w:fill="5B9BD5"/>
          </w:tcPr>
          <w:p w:rsidR="00757000" w:rsidRPr="00711C2D" w:rsidRDefault="00757000"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Rrezik i konsiderueshëm afatgjatë për furnizimet me ujë të pijshëm nga burime nëntokësore, nga zhvillimi i papërshtatshëm rural dhe bujqësor, duke përfshirë hedhjen e pakontrolluar të mbeturinave.</w:t>
            </w:r>
          </w:p>
        </w:tc>
        <w:tc>
          <w:tcPr>
            <w:tcW w:w="2928" w:type="pct"/>
            <w:shd w:val="clear" w:color="auto" w:fill="BDD6EE"/>
          </w:tcPr>
          <w:p w:rsidR="00757000" w:rsidRPr="00711C2D" w:rsidRDefault="00757000" w:rsidP="005F41E7">
            <w:pPr>
              <w:rPr>
                <w:rFonts w:cs="Calibri"/>
                <w:sz w:val="20"/>
                <w:szCs w:val="20"/>
              </w:rPr>
            </w:pPr>
            <w:r w:rsidRPr="00711C2D">
              <w:rPr>
                <w:rFonts w:cs="Calibri"/>
                <w:sz w:val="20"/>
                <w:szCs w:val="20"/>
              </w:rPr>
              <w:t>AMBU do të punojë me Shërbimin Gjeologjik Shqiptar (SHGJSH) për hartimin dhe përcaktimin e zonave zyrtare të mbrojtjes për ujërat nëntokësore të cilat duhet të jenë pjesë e kuadrit të planifikimit rural.</w:t>
            </w:r>
          </w:p>
          <w:p w:rsidR="00757000" w:rsidRPr="00711C2D" w:rsidRDefault="00757000" w:rsidP="005F41E7">
            <w:pPr>
              <w:rPr>
                <w:rFonts w:cs="Calibri"/>
                <w:sz w:val="20"/>
                <w:szCs w:val="20"/>
              </w:rPr>
            </w:pPr>
            <w:r w:rsidRPr="00711C2D">
              <w:rPr>
                <w:rFonts w:cs="Calibri"/>
                <w:sz w:val="20"/>
                <w:szCs w:val="20"/>
              </w:rPr>
              <w:t>Parashikimet afatgjata të ofertës dhe kërkesës për ujë në basenin e lumit, duke marrë parasysh reduktimin e burimeve ujore (ujëra sipërfaqësore dhe nëntokësore) të parashikuara nga skenarët e ndryshimeve klimatike të zhvilluara për zonën.</w:t>
            </w:r>
          </w:p>
          <w:p w:rsidR="00757000" w:rsidRPr="00711C2D" w:rsidRDefault="00757000" w:rsidP="005F41E7">
            <w:pPr>
              <w:rPr>
                <w:rFonts w:cs="Calibri"/>
                <w:sz w:val="20"/>
                <w:szCs w:val="20"/>
              </w:rPr>
            </w:pPr>
            <w:r w:rsidRPr="00711C2D">
              <w:rPr>
                <w:rFonts w:cs="Calibri"/>
                <w:sz w:val="20"/>
                <w:szCs w:val="20"/>
              </w:rPr>
              <w:t>Agjencitë shtetërore duhet të punojnë në hartën dhe përcaktimin e kërkesës bujqësore dhe përdorimit të ujërave të lumenjve pranë kanaleve kulluese për të monitoruar dhe ulur ndikimin nga shkarkimi i nitrateve dhe plehrave.</w:t>
            </w:r>
          </w:p>
        </w:tc>
      </w:tr>
      <w:tr w:rsidR="00757000" w:rsidRPr="00711C2D" w:rsidTr="00711C2D">
        <w:tc>
          <w:tcPr>
            <w:tcW w:w="207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Rrezik për vendet me interes të veçantë shkencor, speciet endemike dhe ekosistemet ujore pa identifikimin e duhur të trupave ujorë me vlerë ekologjike.</w:t>
            </w:r>
          </w:p>
        </w:tc>
        <w:tc>
          <w:tcPr>
            <w:tcW w:w="2928" w:type="pct"/>
            <w:shd w:val="clear" w:color="auto" w:fill="DEEAF6"/>
          </w:tcPr>
          <w:p w:rsidR="00757000" w:rsidRPr="00711C2D" w:rsidRDefault="00757000" w:rsidP="005F41E7">
            <w:pPr>
              <w:rPr>
                <w:rFonts w:cs="Calibri"/>
                <w:sz w:val="20"/>
                <w:szCs w:val="20"/>
              </w:rPr>
            </w:pPr>
            <w:r w:rsidRPr="00711C2D">
              <w:rPr>
                <w:rFonts w:cs="Calibri"/>
                <w:sz w:val="20"/>
                <w:szCs w:val="20"/>
              </w:rPr>
              <w:t>AMBU dhe AKZM të koordinojë studimin dhe hartimin e vendeve me rëndësi ekologjike, të përcaktojë sasinë dhe të kufizojë presionet dhe të identifikojë zonat mbrojtëse për këto trupa ujorë.</w:t>
            </w:r>
          </w:p>
          <w:p w:rsidR="00757000" w:rsidRPr="00711C2D" w:rsidRDefault="00757000" w:rsidP="005F41E7">
            <w:pPr>
              <w:rPr>
                <w:rFonts w:cs="Calibri"/>
                <w:sz w:val="20"/>
                <w:szCs w:val="20"/>
              </w:rPr>
            </w:pPr>
            <w:r w:rsidRPr="00711C2D">
              <w:rPr>
                <w:rFonts w:cs="Calibri"/>
                <w:sz w:val="20"/>
                <w:szCs w:val="20"/>
              </w:rPr>
              <w:t>AMBU dhe AKZM duhet të bashkëpunojnë dhe të bashkërendojnë përpjekjet e tyre gjatë zhvillimit të planit të menaxhimit për Parkun Kombëtar të Lumit Vjosa, i cili duhet të harmonizohet me procesin e zhvillimit të Planit të Menaxhimit të basenit të Vjosës.</w:t>
            </w:r>
          </w:p>
        </w:tc>
      </w:tr>
      <w:tr w:rsidR="00757000" w:rsidRPr="00711C2D" w:rsidTr="00711C2D">
        <w:tc>
          <w:tcPr>
            <w:tcW w:w="207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Kushtet e referencës biologjike të trupave ujorë nuk janë realizuar si duhet për shumicën e trupave ujorë në Shqipëri. Statusi ekologjik i të gjithë trupave ujorë aktualisht nuk është duke u përcaktuar sipas Direktivës 2000/60/KE</w:t>
            </w:r>
          </w:p>
        </w:tc>
        <w:tc>
          <w:tcPr>
            <w:tcW w:w="2928" w:type="pct"/>
            <w:shd w:val="clear" w:color="auto" w:fill="BDD6EE"/>
          </w:tcPr>
          <w:p w:rsidR="00757000" w:rsidRPr="00711C2D" w:rsidRDefault="00757000" w:rsidP="005F41E7">
            <w:pPr>
              <w:rPr>
                <w:rFonts w:cs="Calibri"/>
                <w:sz w:val="20"/>
                <w:szCs w:val="20"/>
              </w:rPr>
            </w:pPr>
            <w:r w:rsidRPr="00711C2D">
              <w:rPr>
                <w:rFonts w:cs="Calibri"/>
                <w:sz w:val="20"/>
                <w:szCs w:val="20"/>
              </w:rPr>
              <w:t>AMBU dhe Agjencia Kombëtare e Mjedisit (AKM) duhet të koordinohen për të filluar studimet dhe për të zhvilluar procedura standarde kombëtare për të përcaktuar kushtet e referencës për llojet standarde të trupave ujorë në Shqipëri.</w:t>
            </w:r>
          </w:p>
          <w:p w:rsidR="00757000" w:rsidRPr="00711C2D" w:rsidRDefault="00757000" w:rsidP="005F41E7">
            <w:pPr>
              <w:rPr>
                <w:rFonts w:cs="Calibri"/>
                <w:sz w:val="20"/>
                <w:szCs w:val="20"/>
              </w:rPr>
            </w:pPr>
            <w:r w:rsidRPr="00711C2D">
              <w:rPr>
                <w:rFonts w:cs="Calibri"/>
                <w:sz w:val="20"/>
                <w:szCs w:val="20"/>
              </w:rPr>
              <w:t>AKM duhet të propozojë listën e specieve dhe habitateve të rëndësishme të miratuara si pjesë e kushteve të referencës biologjike bazuar në studimet e mëparshme dhe programin e monitorimit të zbatuar gjatë viteve 2005-2018.</w:t>
            </w:r>
          </w:p>
        </w:tc>
      </w:tr>
      <w:tr w:rsidR="00757000" w:rsidRPr="00711C2D" w:rsidTr="00711C2D">
        <w:tc>
          <w:tcPr>
            <w:tcW w:w="2072" w:type="pct"/>
            <w:tcBorders>
              <w:left w:val="single" w:sz="4" w:space="0" w:color="FFFFFF"/>
            </w:tcBorders>
            <w:shd w:val="clear" w:color="auto" w:fill="5B9BD5"/>
          </w:tcPr>
          <w:p w:rsidR="00757000" w:rsidRPr="00711C2D" w:rsidRDefault="00757000" w:rsidP="00711C2D">
            <w:pPr>
              <w:pStyle w:val="BodyTextIndent"/>
              <w:spacing w:after="0" w:line="240" w:lineRule="auto"/>
              <w:ind w:left="0"/>
              <w:rPr>
                <w:rFonts w:ascii="Calibri" w:hAnsi="Calibri" w:cs="Calibri"/>
                <w:b/>
                <w:bCs/>
                <w:color w:val="FFFFFF"/>
                <w:sz w:val="20"/>
                <w:szCs w:val="20"/>
              </w:rPr>
            </w:pPr>
            <w:r w:rsidRPr="00711C2D">
              <w:rPr>
                <w:rFonts w:ascii="Calibri" w:hAnsi="Calibri" w:cs="Calibri"/>
                <w:b/>
                <w:bCs/>
                <w:color w:val="FFFFFF"/>
                <w:sz w:val="20"/>
                <w:szCs w:val="20"/>
              </w:rPr>
              <w:t>Kriteret për status të mirë ekologjik, kimik dhe sasior nuk janë përcaktuar për trupa të veçantë ujorë si mjedis për të bërë vlerësimet e rrezikut. Koordinimi me vendet fqinje (në të njëjtin eko-rajon) për statusin e mirë ekologjik (SME) nuk është ndërmarrë dhe së fundi, por jo më pak e rëndësishmja, metodat, burimet dhe procedurat për menaxhim në përputhje me kërkesat e DKU nuk kanë qenë mjaftueshëm të disponueshme ose nuk janë zbatuar.</w:t>
            </w:r>
          </w:p>
        </w:tc>
        <w:tc>
          <w:tcPr>
            <w:tcW w:w="2928" w:type="pct"/>
            <w:shd w:val="clear" w:color="auto" w:fill="DEEAF6"/>
          </w:tcPr>
          <w:p w:rsidR="00757000" w:rsidRPr="00711C2D" w:rsidRDefault="00757000" w:rsidP="005F41E7">
            <w:pPr>
              <w:rPr>
                <w:rFonts w:cs="Calibri"/>
                <w:sz w:val="20"/>
                <w:szCs w:val="20"/>
              </w:rPr>
            </w:pPr>
            <w:r w:rsidRPr="00711C2D">
              <w:rPr>
                <w:rFonts w:cs="Calibri"/>
                <w:sz w:val="20"/>
                <w:szCs w:val="20"/>
              </w:rPr>
              <w:t>Vlerësimi i statusit ekologjik në përputhje me DKU është ndoshta sfida më e ndërlikuar për programet e monitorimit të ujërave sipërfaqësore. Buxhetet e duhura për të mundësuar monitorimin dhe vlerësimin e statusit të ujërave sipërfaqësore, ujërave bregdetare dhe trupave ujorë nëntokësorë (TUN), në përputhje me kërkesat e Direktivës Kuadër të BE-së për Ujërat (DKU) duhet të ndahen dhe të vihen në dispozicion për këtë qëllim.</w:t>
            </w:r>
          </w:p>
          <w:p w:rsidR="00757000" w:rsidRPr="00711C2D" w:rsidRDefault="00757000" w:rsidP="005F41E7">
            <w:pPr>
              <w:rPr>
                <w:rFonts w:cs="Calibri"/>
                <w:sz w:val="20"/>
                <w:szCs w:val="20"/>
              </w:rPr>
            </w:pPr>
            <w:r w:rsidRPr="00711C2D">
              <w:rPr>
                <w:rFonts w:cs="Calibri"/>
                <w:sz w:val="20"/>
                <w:szCs w:val="20"/>
              </w:rPr>
              <w:t>Duhet të zhvillohen skema në përputhje me DKU për vlerësimin e statusit të ujërave sipërfaqësore, ujërave bregdetare dhe TUN.</w:t>
            </w:r>
          </w:p>
        </w:tc>
      </w:tr>
      <w:tr w:rsidR="00757000" w:rsidRPr="00711C2D" w:rsidTr="00711C2D">
        <w:tc>
          <w:tcPr>
            <w:tcW w:w="207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lastRenderedPageBreak/>
              <w:t>Lejet e nxjerrjes së zhavorrit, si ato të dhëna në shtratin e poshtëm të lumit në Vjosë, në shumicën e rasteve nuk bazohen në një VNM që përshkruan masat e kushtëzuara zbutëse për ruajtjen e SME në trupat ujorë.</w:t>
            </w:r>
          </w:p>
        </w:tc>
        <w:tc>
          <w:tcPr>
            <w:tcW w:w="2928" w:type="pct"/>
            <w:shd w:val="clear" w:color="auto" w:fill="BDD6EE"/>
          </w:tcPr>
          <w:p w:rsidR="00757000" w:rsidRPr="00711C2D" w:rsidRDefault="00757000" w:rsidP="00711C2D">
            <w:pPr>
              <w:pStyle w:val="BodyTextIndent"/>
              <w:ind w:left="0"/>
              <w:rPr>
                <w:rFonts w:ascii="Calibri" w:hAnsi="Calibri" w:cs="Calibri"/>
                <w:sz w:val="20"/>
                <w:szCs w:val="20"/>
              </w:rPr>
            </w:pPr>
            <w:r w:rsidRPr="00711C2D">
              <w:rPr>
                <w:rFonts w:ascii="Calibri" w:hAnsi="Calibri" w:cs="Calibri"/>
                <w:sz w:val="20"/>
                <w:szCs w:val="20"/>
              </w:rPr>
              <w:t>Çdo ndërtesë e madhe apo projekt infrastrukturor brenda të gjithë sektorëve ekonomikë që mund të shkaktojnë ndikime në statusin ekologjik të trupave ujorë duhet të aplikojnë për vlerësimin e ndikimeve mjedisore si sfond për lëshimin e lejeve ku do të futen masat zbutëse mjedisore.</w:t>
            </w:r>
          </w:p>
        </w:tc>
      </w:tr>
      <w:tr w:rsidR="00757000" w:rsidRPr="00711C2D" w:rsidTr="00711C2D">
        <w:tc>
          <w:tcPr>
            <w:tcW w:w="2072" w:type="pct"/>
            <w:tcBorders>
              <w:left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Digat e HEC-eve dhe devijimi i rrjedhës së ujit, të ndërtuara në shtratin apo në rrjedhën e lumit Vjosë janë kërcënimet kryesore me të cilat po përballet ky lumë kohët e fundit.</w:t>
            </w:r>
          </w:p>
        </w:tc>
        <w:tc>
          <w:tcPr>
            <w:tcW w:w="2928" w:type="pct"/>
            <w:shd w:val="clear" w:color="auto" w:fill="DEEAF6"/>
          </w:tcPr>
          <w:p w:rsidR="00757000" w:rsidRPr="00711C2D" w:rsidRDefault="00757000" w:rsidP="00711C2D">
            <w:pPr>
              <w:pStyle w:val="BodyTextIndent"/>
              <w:ind w:left="0"/>
              <w:rPr>
                <w:rFonts w:ascii="Calibri" w:hAnsi="Calibri" w:cs="Calibri"/>
                <w:sz w:val="20"/>
                <w:szCs w:val="20"/>
              </w:rPr>
            </w:pPr>
            <w:r w:rsidRPr="00711C2D">
              <w:rPr>
                <w:rFonts w:ascii="Calibri" w:hAnsi="Calibri" w:cs="Calibri"/>
                <w:sz w:val="20"/>
                <w:szCs w:val="20"/>
              </w:rPr>
              <w:t>Është e rëndësishme që të ndërmerret një analizë rreziku mbi ndikimet e HEC-eve në biodiversitetin e pellgut të lumit Vjosë pasi ato janë pjesë e statusit ekologjik të trupave ujorë dhe për to duhet të aplikohet për vlerësimin e ndikimeve mjedisore si sfond për dhënien e lejeve ku do të vendosen masa zbutëse mjedisore.</w:t>
            </w:r>
          </w:p>
        </w:tc>
      </w:tr>
      <w:tr w:rsidR="00757000" w:rsidRPr="00711C2D" w:rsidTr="00711C2D">
        <w:tc>
          <w:tcPr>
            <w:tcW w:w="2072" w:type="pct"/>
            <w:tcBorders>
              <w:left w:val="single" w:sz="4" w:space="0" w:color="FFFFFF"/>
              <w:bottom w:val="single" w:sz="4" w:space="0" w:color="FFFFFF"/>
            </w:tcBorders>
            <w:shd w:val="clear" w:color="auto" w:fill="5B9BD5"/>
          </w:tcPr>
          <w:p w:rsidR="00757000" w:rsidRPr="00711C2D" w:rsidRDefault="00757000" w:rsidP="005F41E7">
            <w:pPr>
              <w:rPr>
                <w:rFonts w:cs="Calibri"/>
                <w:b/>
                <w:bCs/>
                <w:color w:val="FFFFFF"/>
                <w:sz w:val="20"/>
                <w:szCs w:val="20"/>
              </w:rPr>
            </w:pPr>
            <w:r w:rsidRPr="00711C2D">
              <w:rPr>
                <w:rFonts w:cs="Calibri"/>
                <w:b/>
                <w:bCs/>
                <w:color w:val="FFFFFF"/>
                <w:sz w:val="20"/>
                <w:szCs w:val="20"/>
              </w:rPr>
              <w:t>Trupat ujore të përcaktuara si ujëra rekreative, duke përfshirë zonat e përcaktuara si ujëra për larje, nuk janë përcaktuar sipas kritereve për status të mirë ekologjik ose kimik të ujërave dhe kjo mund të jetë një rrezik për ndotje.</w:t>
            </w:r>
          </w:p>
        </w:tc>
        <w:tc>
          <w:tcPr>
            <w:tcW w:w="2928" w:type="pct"/>
            <w:shd w:val="clear" w:color="auto" w:fill="BDD6EE"/>
          </w:tcPr>
          <w:p w:rsidR="00757000" w:rsidRPr="00711C2D" w:rsidRDefault="00757000" w:rsidP="00711C2D">
            <w:pPr>
              <w:pStyle w:val="BodyTextIndent"/>
              <w:ind w:left="0"/>
              <w:rPr>
                <w:rFonts w:ascii="Calibri" w:hAnsi="Calibri" w:cs="Calibri"/>
                <w:sz w:val="20"/>
                <w:szCs w:val="20"/>
              </w:rPr>
            </w:pPr>
            <w:r w:rsidRPr="00711C2D">
              <w:rPr>
                <w:rFonts w:ascii="Calibri" w:hAnsi="Calibri" w:cs="Calibri"/>
                <w:sz w:val="20"/>
                <w:szCs w:val="20"/>
              </w:rPr>
              <w:t>Duhet të zhvillohen skema në përputhje me DKU për vlerësimin e statusit të ujërave sipërfaqësore, ujërave bregdetare dhe TUN.</w:t>
            </w:r>
          </w:p>
          <w:p w:rsidR="00757000" w:rsidRPr="00711C2D" w:rsidRDefault="00757000" w:rsidP="00711C2D">
            <w:pPr>
              <w:pStyle w:val="BodyTextIndent"/>
              <w:ind w:left="0"/>
              <w:rPr>
                <w:rFonts w:ascii="Calibri" w:hAnsi="Calibri" w:cs="Calibri"/>
                <w:sz w:val="20"/>
                <w:szCs w:val="20"/>
              </w:rPr>
            </w:pPr>
            <w:r w:rsidRPr="00711C2D">
              <w:rPr>
                <w:rFonts w:ascii="Calibri" w:hAnsi="Calibri" w:cs="Calibri"/>
                <w:sz w:val="20"/>
                <w:szCs w:val="20"/>
              </w:rPr>
              <w:t>Duhet të zhvillohen skema në përputhje me DKU për vlerësimin e statusit të trupave ujorë për larje.</w:t>
            </w:r>
          </w:p>
        </w:tc>
      </w:tr>
    </w:tbl>
    <w:p w:rsidR="00757000" w:rsidRPr="00757000" w:rsidRDefault="00757000" w:rsidP="00757000">
      <w:pPr>
        <w:rPr>
          <w:rFonts w:cs="Calibri"/>
          <w:color w:val="4472C4"/>
          <w:sz w:val="22"/>
          <w:szCs w:val="22"/>
        </w:rPr>
      </w:pPr>
    </w:p>
    <w:p w:rsidR="00C1559B" w:rsidRDefault="005B4FBD" w:rsidP="005B4FBD">
      <w:pPr>
        <w:pStyle w:val="Heading3"/>
        <w:numPr>
          <w:ilvl w:val="0"/>
          <w:numId w:val="0"/>
        </w:numPr>
      </w:pPr>
      <w:r>
        <w:t>Tabela</w:t>
      </w:r>
      <w:r w:rsidR="00C1559B" w:rsidRPr="005B4FBD">
        <w:t xml:space="preserve"> </w:t>
      </w:r>
      <w:r w:rsidRPr="005B4FBD">
        <w:t>3</w:t>
      </w:r>
      <w:r w:rsidR="00C1559B" w:rsidRPr="005B4FBD">
        <w:noBreakHyphen/>
      </w:r>
      <w:r w:rsidRPr="005B4FBD">
        <w:t>1</w:t>
      </w:r>
      <w:r w:rsidR="00C1559B" w:rsidRPr="005B4FBD">
        <w:t xml:space="preserve"> – Formati i komenteve – zonat e mbrojtura dhe ekosistemet ujore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ZONAT E MBROJTURA DHE EKOSISTEMET UJORE</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Pyetje </w:t>
            </w:r>
            <w:r w:rsidR="0017726D" w:rsidRPr="00711C2D">
              <w:rPr>
                <w:b/>
                <w:bCs/>
                <w:color w:val="FFFFFF"/>
                <w:sz w:val="20"/>
                <w:szCs w:val="20"/>
              </w:rPr>
              <w:t>Standarde</w:t>
            </w:r>
            <w:r w:rsidRPr="00711C2D">
              <w:rPr>
                <w:b/>
                <w:bCs/>
                <w:color w:val="FFFFFF"/>
                <w:sz w:val="20"/>
                <w:szCs w:val="20"/>
              </w:rPr>
              <w:t xml:space="preserve"> </w:t>
            </w:r>
          </w:p>
        </w:tc>
        <w:tc>
          <w:tcPr>
            <w:tcW w:w="3154" w:type="pct"/>
            <w:shd w:val="clear" w:color="auto" w:fill="BDD6EE"/>
          </w:tcPr>
          <w:p w:rsidR="00C1559B" w:rsidRPr="00711C2D" w:rsidRDefault="00C1559B" w:rsidP="007B1FEA">
            <w:pPr>
              <w:rPr>
                <w:b/>
                <w:sz w:val="20"/>
                <w:szCs w:val="20"/>
              </w:rPr>
            </w:pPr>
            <w:r w:rsidRPr="00711C2D">
              <w:rPr>
                <w:b/>
                <w:sz w:val="20"/>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mund të ndikoheni ju nga menaxhimi i zonave të mbrojtura dhe ekosistemet ujore?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E71F47" w:rsidRPr="00711C2D">
              <w:rPr>
                <w:b/>
                <w:bCs/>
                <w:color w:val="FFFFFF"/>
                <w:sz w:val="20"/>
                <w:szCs w:val="20"/>
              </w:rPr>
              <w:t>3</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E71F47" w:rsidRPr="00711C2D">
              <w:rPr>
                <w:b/>
                <w:bCs/>
                <w:color w:val="FFFFFF"/>
                <w:sz w:val="20"/>
                <w:szCs w:val="20"/>
              </w:rPr>
              <w:t>3</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zonave të mbrojtura dhe ekosistemeve ujore.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E71F47" w:rsidRPr="00711C2D" w:rsidRDefault="00E71F47" w:rsidP="007B1FEA">
            <w:pPr>
              <w:rPr>
                <w:sz w:val="20"/>
                <w:szCs w:val="20"/>
              </w:rPr>
            </w:pPr>
          </w:p>
          <w:p w:rsidR="00C1559B" w:rsidRPr="00711C2D" w:rsidRDefault="00C1559B" w:rsidP="007B1FEA">
            <w:pPr>
              <w:rPr>
                <w:sz w:val="20"/>
                <w:szCs w:val="20"/>
              </w:rPr>
            </w:pPr>
          </w:p>
        </w:tc>
      </w:tr>
    </w:tbl>
    <w:p w:rsidR="00123C8C" w:rsidRPr="0071682A" w:rsidRDefault="00FF1A5F" w:rsidP="005B4FBD">
      <w:pPr>
        <w:pStyle w:val="Heading3"/>
        <w:numPr>
          <w:ilvl w:val="0"/>
          <w:numId w:val="0"/>
        </w:numPr>
      </w:pPr>
      <w:bookmarkStart w:id="5" w:name="_Toc188005851"/>
      <w:r>
        <w:br w:type="page"/>
      </w:r>
      <w:r w:rsidR="00123C8C" w:rsidRPr="005B4FBD">
        <w:lastRenderedPageBreak/>
        <w:t xml:space="preserve">Tabela </w:t>
      </w:r>
      <w:r>
        <w:t>4 -</w:t>
      </w:r>
      <w:r w:rsidR="00123C8C" w:rsidRPr="005B4FBD">
        <w:t xml:space="preserve"> Veprimet e mundshme për PM</w:t>
      </w:r>
      <w:bookmarkEnd w:id="5"/>
    </w:p>
    <w:tbl>
      <w:tblPr>
        <w:tblpPr w:leftFromText="180" w:rightFromText="180" w:vertAnchor="text" w:horzAnchor="margin" w:tblpY="38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12"/>
        <w:gridCol w:w="4698"/>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711C2D">
            <w:pPr>
              <w:keepNext/>
              <w:keepLines/>
              <w:spacing w:line="276" w:lineRule="auto"/>
              <w:rPr>
                <w:rFonts w:cs="Calibri"/>
                <w:b/>
                <w:bCs/>
                <w:color w:val="FFFFFF"/>
                <w:sz w:val="20"/>
                <w:szCs w:val="20"/>
              </w:rPr>
            </w:pPr>
            <w:r w:rsidRPr="00711C2D">
              <w:rPr>
                <w:rFonts w:cs="Calibri"/>
                <w:b/>
                <w:bCs/>
                <w:color w:val="FFFFFF"/>
                <w:sz w:val="22"/>
                <w:szCs w:val="20"/>
              </w:rPr>
              <w:t>Përmbytjet dhe Thatësirat</w:t>
            </w:r>
          </w:p>
        </w:tc>
      </w:tr>
      <w:tr w:rsidR="00123C8C" w:rsidRPr="00711C2D" w:rsidTr="00711C2D">
        <w:tc>
          <w:tcPr>
            <w:tcW w:w="2393" w:type="pct"/>
            <w:tcBorders>
              <w:left w:val="single" w:sz="4" w:space="0" w:color="FFFFFF"/>
            </w:tcBorders>
            <w:shd w:val="clear" w:color="auto" w:fill="5B9BD5"/>
          </w:tcPr>
          <w:p w:rsidR="00123C8C" w:rsidRPr="00711C2D" w:rsidRDefault="00123C8C" w:rsidP="00711C2D">
            <w:pPr>
              <w:keepNext/>
              <w:keepLines/>
              <w:spacing w:line="276" w:lineRule="auto"/>
              <w:rPr>
                <w:rFonts w:cs="Calibri"/>
                <w:b/>
                <w:bCs/>
                <w:color w:val="FFFFFF"/>
                <w:sz w:val="20"/>
                <w:szCs w:val="20"/>
              </w:rPr>
            </w:pPr>
            <w:r w:rsidRPr="00711C2D">
              <w:rPr>
                <w:rFonts w:cs="Calibri"/>
                <w:b/>
                <w:bCs/>
                <w:color w:val="FFFFFF"/>
                <w:sz w:val="20"/>
                <w:szCs w:val="20"/>
              </w:rPr>
              <w:t xml:space="preserve">Probleme të mundshme </w:t>
            </w:r>
          </w:p>
        </w:tc>
        <w:tc>
          <w:tcPr>
            <w:tcW w:w="2607" w:type="pct"/>
            <w:shd w:val="clear" w:color="auto" w:fill="BDD6EE"/>
          </w:tcPr>
          <w:p w:rsidR="00123C8C" w:rsidRPr="00711C2D" w:rsidRDefault="00123C8C" w:rsidP="00711C2D">
            <w:pPr>
              <w:keepNext/>
              <w:keepLines/>
              <w:spacing w:line="276" w:lineRule="auto"/>
              <w:rPr>
                <w:rFonts w:cs="Calibri"/>
                <w:b/>
                <w:bCs/>
                <w:sz w:val="20"/>
                <w:szCs w:val="20"/>
              </w:rPr>
            </w:pPr>
            <w:r w:rsidRPr="00711C2D">
              <w:rPr>
                <w:rFonts w:cs="Calibri"/>
                <w:b/>
                <w:bCs/>
                <w:sz w:val="20"/>
                <w:szCs w:val="20"/>
              </w:rPr>
              <w:t>Përgjigja e menaxhimit për adresimin e problemit</w:t>
            </w:r>
          </w:p>
        </w:tc>
      </w:tr>
      <w:tr w:rsidR="00123C8C" w:rsidRPr="00711C2D" w:rsidTr="00711C2D">
        <w:tc>
          <w:tcPr>
            <w:tcW w:w="2393" w:type="pct"/>
            <w:tcBorders>
              <w:left w:val="single" w:sz="4" w:space="0" w:color="FFFFFF"/>
            </w:tcBorders>
            <w:shd w:val="clear" w:color="auto" w:fill="5B9BD5"/>
          </w:tcPr>
          <w:p w:rsidR="00123C8C" w:rsidRPr="00711C2D" w:rsidRDefault="00123C8C" w:rsidP="00711C2D">
            <w:pPr>
              <w:pStyle w:val="ListBullet"/>
              <w:keepNext/>
              <w:keepLines/>
              <w:numPr>
                <w:ilvl w:val="0"/>
                <w:numId w:val="0"/>
              </w:numPr>
              <w:spacing w:line="276" w:lineRule="auto"/>
              <w:ind w:left="34"/>
              <w:rPr>
                <w:rFonts w:cs="Calibri"/>
                <w:b/>
                <w:bCs/>
                <w:color w:val="FFFFFF"/>
                <w:sz w:val="20"/>
                <w:szCs w:val="20"/>
              </w:rPr>
            </w:pPr>
            <w:r w:rsidRPr="00711C2D">
              <w:rPr>
                <w:rFonts w:cs="Calibri"/>
                <w:b/>
                <w:bCs/>
                <w:color w:val="FFFFFF"/>
                <w:sz w:val="20"/>
                <w:szCs w:val="20"/>
              </w:rPr>
              <w:t>Përmbytjet historike të zonave urbane dhe rurale janë një çështje e njohur.</w:t>
            </w:r>
          </w:p>
        </w:tc>
        <w:tc>
          <w:tcPr>
            <w:tcW w:w="2607" w:type="pct"/>
            <w:shd w:val="clear" w:color="auto" w:fill="DEEAF6"/>
          </w:tcPr>
          <w:p w:rsidR="00123C8C" w:rsidRPr="00711C2D" w:rsidRDefault="00123C8C" w:rsidP="00711C2D">
            <w:pPr>
              <w:pStyle w:val="ListBullet"/>
              <w:keepNext/>
              <w:keepLines/>
              <w:numPr>
                <w:ilvl w:val="0"/>
                <w:numId w:val="0"/>
              </w:numPr>
              <w:spacing w:line="276" w:lineRule="auto"/>
              <w:ind w:left="34"/>
              <w:rPr>
                <w:rFonts w:cs="Calibri"/>
                <w:sz w:val="20"/>
                <w:szCs w:val="20"/>
              </w:rPr>
            </w:pPr>
            <w:r w:rsidRPr="00711C2D">
              <w:rPr>
                <w:rFonts w:cs="Calibri"/>
                <w:sz w:val="20"/>
                <w:szCs w:val="20"/>
              </w:rPr>
              <w:t>Vlerësimet paraprake të riskut nga përmbytjet duhet të përgatiten për zonat e njohura të përmbytjeve.</w:t>
            </w:r>
          </w:p>
          <w:p w:rsidR="00123C8C" w:rsidRPr="00711C2D" w:rsidRDefault="00123C8C" w:rsidP="00711C2D">
            <w:pPr>
              <w:pStyle w:val="ListBullet"/>
              <w:keepNext/>
              <w:keepLines/>
              <w:numPr>
                <w:ilvl w:val="0"/>
                <w:numId w:val="0"/>
              </w:numPr>
              <w:spacing w:line="276" w:lineRule="auto"/>
              <w:ind w:left="34"/>
              <w:rPr>
                <w:rFonts w:cs="Calibri"/>
                <w:sz w:val="20"/>
                <w:szCs w:val="20"/>
              </w:rPr>
            </w:pPr>
            <w:r w:rsidRPr="00711C2D">
              <w:rPr>
                <w:rFonts w:cs="Calibri"/>
                <w:sz w:val="20"/>
                <w:szCs w:val="20"/>
              </w:rPr>
              <w:t>Planet e menaxhimit të riskut nga përmbytjet duhet të përgatiten për zonat me rrezik potencialisht të rëndësishëm nga përmbytjet</w:t>
            </w:r>
          </w:p>
        </w:tc>
      </w:tr>
      <w:tr w:rsidR="00123C8C" w:rsidRPr="00711C2D" w:rsidTr="00711C2D">
        <w:tc>
          <w:tcPr>
            <w:tcW w:w="2393" w:type="pct"/>
            <w:tcBorders>
              <w:left w:val="single" w:sz="4" w:space="0" w:color="FFFFFF"/>
            </w:tcBorders>
            <w:shd w:val="clear" w:color="auto" w:fill="5B9BD5"/>
          </w:tcPr>
          <w:p w:rsidR="00123C8C" w:rsidRPr="00711C2D" w:rsidRDefault="00123C8C" w:rsidP="00711C2D">
            <w:pPr>
              <w:pStyle w:val="ListBullet"/>
              <w:keepNext/>
              <w:keepLines/>
              <w:numPr>
                <w:ilvl w:val="0"/>
                <w:numId w:val="0"/>
              </w:numPr>
              <w:spacing w:line="276" w:lineRule="auto"/>
              <w:ind w:left="34" w:hanging="56"/>
              <w:rPr>
                <w:rFonts w:cs="Calibri"/>
                <w:b/>
                <w:bCs/>
                <w:color w:val="FFFFFF"/>
                <w:sz w:val="20"/>
                <w:szCs w:val="20"/>
              </w:rPr>
            </w:pPr>
            <w:r w:rsidRPr="00711C2D">
              <w:rPr>
                <w:rFonts w:cs="Calibri"/>
                <w:b/>
                <w:bCs/>
                <w:color w:val="FFFFFF"/>
                <w:sz w:val="20"/>
                <w:szCs w:val="20"/>
              </w:rPr>
              <w:t>Mungesa e të dhënave të fundit hidro-meteorologjike do të pengojë analizën e duhur të shkaqeve dhe zgjidhjet e ngjarjeve të përmbytjeve dhe thatësirës.</w:t>
            </w:r>
          </w:p>
        </w:tc>
        <w:tc>
          <w:tcPr>
            <w:tcW w:w="2607" w:type="pct"/>
            <w:shd w:val="clear" w:color="auto" w:fill="BDD6EE"/>
          </w:tcPr>
          <w:p w:rsidR="00123C8C" w:rsidRPr="00711C2D" w:rsidRDefault="00123C8C" w:rsidP="00711C2D">
            <w:pPr>
              <w:keepNext/>
              <w:keepLines/>
              <w:spacing w:line="276" w:lineRule="auto"/>
              <w:rPr>
                <w:rFonts w:cs="Calibri"/>
                <w:sz w:val="20"/>
                <w:szCs w:val="20"/>
              </w:rPr>
            </w:pPr>
            <w:r w:rsidRPr="00711C2D">
              <w:rPr>
                <w:rFonts w:cs="Calibri"/>
                <w:sz w:val="20"/>
                <w:szCs w:val="20"/>
              </w:rPr>
              <w:t>Monitorimi i prurjes duhet të rivendoset urgjentisht në mënyrë që të përgatiten llogaritjet e fundit të burimeve ujore.</w:t>
            </w:r>
          </w:p>
          <w:p w:rsidR="00123C8C" w:rsidRPr="00711C2D" w:rsidRDefault="00123C8C" w:rsidP="00711C2D">
            <w:pPr>
              <w:keepNext/>
              <w:keepLines/>
              <w:spacing w:line="276" w:lineRule="auto"/>
              <w:rPr>
                <w:rFonts w:cs="Calibri"/>
                <w:sz w:val="20"/>
                <w:szCs w:val="20"/>
              </w:rPr>
            </w:pPr>
            <w:r w:rsidRPr="00711C2D">
              <w:rPr>
                <w:rFonts w:cs="Calibri"/>
                <w:sz w:val="20"/>
                <w:szCs w:val="20"/>
              </w:rPr>
              <w:t>Zbatimi i Shërbimit të Paralajmërimit të Përmbytjeve me qëllim të alarmimit të popullatës për situatën e rreziqeve të mundshme</w:t>
            </w:r>
          </w:p>
        </w:tc>
      </w:tr>
      <w:tr w:rsidR="00123C8C" w:rsidRPr="00711C2D" w:rsidTr="00711C2D">
        <w:tc>
          <w:tcPr>
            <w:tcW w:w="2393" w:type="pct"/>
            <w:tcBorders>
              <w:left w:val="single" w:sz="4" w:space="0" w:color="FFFFFF"/>
            </w:tcBorders>
            <w:shd w:val="clear" w:color="auto" w:fill="5B9BD5"/>
          </w:tcPr>
          <w:p w:rsidR="00123C8C" w:rsidRPr="00711C2D" w:rsidRDefault="00123C8C" w:rsidP="00711C2D">
            <w:pPr>
              <w:keepNext/>
              <w:keepLines/>
              <w:spacing w:line="276" w:lineRule="auto"/>
              <w:rPr>
                <w:rFonts w:cs="Calibri"/>
                <w:b/>
                <w:bCs/>
                <w:color w:val="FFFFFF"/>
                <w:sz w:val="20"/>
                <w:szCs w:val="20"/>
              </w:rPr>
            </w:pPr>
            <w:r w:rsidRPr="00711C2D">
              <w:rPr>
                <w:rFonts w:cs="Calibri"/>
                <w:b/>
                <w:bCs/>
                <w:color w:val="FFFFFF"/>
                <w:sz w:val="20"/>
                <w:szCs w:val="20"/>
              </w:rPr>
              <w:t>Mungesa e sistemeve adekuate të monitorimit dhe parashikimit.</w:t>
            </w:r>
          </w:p>
        </w:tc>
        <w:tc>
          <w:tcPr>
            <w:tcW w:w="2607" w:type="pct"/>
            <w:shd w:val="clear" w:color="auto" w:fill="DEEAF6"/>
          </w:tcPr>
          <w:p w:rsidR="00123C8C" w:rsidRPr="00711C2D" w:rsidRDefault="00123C8C" w:rsidP="00711C2D">
            <w:pPr>
              <w:pStyle w:val="ListBullet"/>
              <w:keepNext/>
              <w:keepLines/>
              <w:numPr>
                <w:ilvl w:val="0"/>
                <w:numId w:val="0"/>
              </w:numPr>
              <w:spacing w:line="276" w:lineRule="auto"/>
              <w:ind w:left="34"/>
              <w:rPr>
                <w:rFonts w:cs="Calibri"/>
                <w:sz w:val="20"/>
                <w:szCs w:val="20"/>
              </w:rPr>
            </w:pPr>
            <w:r w:rsidRPr="00711C2D">
              <w:rPr>
                <w:rFonts w:cs="Calibri"/>
                <w:sz w:val="20"/>
                <w:szCs w:val="20"/>
              </w:rPr>
              <w:t>Përmirësimi i sistemeve të monitorimit dhe parashikimit, procedurave të alarmit dhe sistemeve të paralajmërimit të hershëm për përmbytjet.</w:t>
            </w:r>
          </w:p>
          <w:p w:rsidR="00123C8C" w:rsidRPr="00711C2D" w:rsidRDefault="00123C8C" w:rsidP="00711C2D">
            <w:pPr>
              <w:pStyle w:val="ListBullet"/>
              <w:keepNext/>
              <w:keepLines/>
              <w:numPr>
                <w:ilvl w:val="0"/>
                <w:numId w:val="0"/>
              </w:numPr>
              <w:spacing w:line="276" w:lineRule="auto"/>
              <w:ind w:left="34"/>
              <w:rPr>
                <w:rFonts w:cs="Calibri"/>
                <w:sz w:val="20"/>
                <w:szCs w:val="20"/>
              </w:rPr>
            </w:pPr>
            <w:r w:rsidRPr="00711C2D">
              <w:rPr>
                <w:rFonts w:cs="Calibri"/>
                <w:sz w:val="20"/>
                <w:szCs w:val="20"/>
              </w:rPr>
              <w:t>Ndryshimi ose mospranimi i lejeve të nxjerrjes së ujit gjatë thatësirës.</w:t>
            </w:r>
          </w:p>
        </w:tc>
      </w:tr>
      <w:tr w:rsidR="00123C8C" w:rsidRPr="00711C2D" w:rsidTr="00711C2D">
        <w:tc>
          <w:tcPr>
            <w:tcW w:w="2393" w:type="pct"/>
            <w:tcBorders>
              <w:left w:val="single" w:sz="4" w:space="0" w:color="FFFFFF"/>
            </w:tcBorders>
            <w:shd w:val="clear" w:color="auto" w:fill="5B9BD5"/>
          </w:tcPr>
          <w:p w:rsidR="00123C8C" w:rsidRPr="00711C2D" w:rsidRDefault="00123C8C" w:rsidP="00711C2D">
            <w:pPr>
              <w:keepNext/>
              <w:keepLines/>
              <w:spacing w:line="276" w:lineRule="auto"/>
              <w:rPr>
                <w:rFonts w:cs="Calibri"/>
                <w:b/>
                <w:bCs/>
                <w:color w:val="FFFFFF"/>
                <w:sz w:val="20"/>
                <w:szCs w:val="20"/>
              </w:rPr>
            </w:pPr>
            <w:r w:rsidRPr="00711C2D">
              <w:rPr>
                <w:rFonts w:cs="Calibri"/>
                <w:b/>
                <w:bCs/>
                <w:color w:val="FFFFFF"/>
                <w:sz w:val="20"/>
                <w:szCs w:val="20"/>
              </w:rPr>
              <w:t>Ndryshimet hidro-morfologjike mund të shkaktojnë humbje fizike të gjithë ose një pjese të trupit ujor</w:t>
            </w:r>
          </w:p>
        </w:tc>
        <w:tc>
          <w:tcPr>
            <w:tcW w:w="2607" w:type="pct"/>
            <w:shd w:val="clear" w:color="auto" w:fill="BDD6EE"/>
          </w:tcPr>
          <w:p w:rsidR="00123C8C" w:rsidRPr="00711C2D" w:rsidRDefault="00123C8C" w:rsidP="00711C2D">
            <w:pPr>
              <w:keepNext/>
              <w:keepLines/>
              <w:spacing w:line="276" w:lineRule="auto"/>
              <w:rPr>
                <w:rFonts w:cs="Calibri"/>
                <w:sz w:val="20"/>
                <w:szCs w:val="20"/>
              </w:rPr>
            </w:pPr>
            <w:r w:rsidRPr="00711C2D">
              <w:rPr>
                <w:rFonts w:cs="Calibri"/>
                <w:sz w:val="20"/>
                <w:szCs w:val="20"/>
              </w:rPr>
              <w:t>Përmirësimi i sistemeve të monitorimit dhe parashikimit, procedurave të alarmit dhe sistemeve të paralajmërimit të hershëm për ndryshimet morfologjike përgjatë shtratit të lumit ose argjinaturave të lumenjve.</w:t>
            </w:r>
          </w:p>
          <w:p w:rsidR="00123C8C" w:rsidRPr="00711C2D" w:rsidRDefault="00123C8C" w:rsidP="00711C2D">
            <w:pPr>
              <w:keepNext/>
              <w:keepLines/>
              <w:spacing w:line="276" w:lineRule="auto"/>
              <w:rPr>
                <w:rFonts w:cs="Calibri"/>
                <w:sz w:val="20"/>
                <w:szCs w:val="20"/>
              </w:rPr>
            </w:pPr>
            <w:r w:rsidRPr="00711C2D">
              <w:rPr>
                <w:rFonts w:cs="Calibri"/>
                <w:sz w:val="20"/>
                <w:szCs w:val="20"/>
              </w:rPr>
              <w:t>Përmirësimi i sistemeve të monitorimit dhe parashikimit, procedurave të alarmit dhe sistemeve të paralajmërimit të hershëm për ngjarjet e thatësirës.</w:t>
            </w:r>
          </w:p>
        </w:tc>
      </w:tr>
      <w:tr w:rsidR="00123C8C" w:rsidRPr="00711C2D" w:rsidTr="00711C2D">
        <w:tc>
          <w:tcPr>
            <w:tcW w:w="2393" w:type="pct"/>
            <w:tcBorders>
              <w:left w:val="single" w:sz="4" w:space="0" w:color="FFFFFF"/>
              <w:bottom w:val="single" w:sz="4" w:space="0" w:color="FFFFFF"/>
            </w:tcBorders>
            <w:shd w:val="clear" w:color="auto" w:fill="5B9BD5"/>
          </w:tcPr>
          <w:p w:rsidR="00123C8C" w:rsidRPr="00711C2D" w:rsidRDefault="00123C8C" w:rsidP="00711C2D">
            <w:pPr>
              <w:keepNext/>
              <w:keepLines/>
              <w:spacing w:line="276" w:lineRule="auto"/>
              <w:rPr>
                <w:rFonts w:cs="Calibri"/>
                <w:b/>
                <w:bCs/>
                <w:color w:val="FFFFFF"/>
                <w:sz w:val="20"/>
                <w:szCs w:val="20"/>
              </w:rPr>
            </w:pPr>
            <w:r w:rsidRPr="00711C2D">
              <w:rPr>
                <w:rFonts w:cs="Calibri"/>
                <w:b/>
                <w:bCs/>
                <w:color w:val="FFFFFF"/>
                <w:sz w:val="20"/>
                <w:szCs w:val="20"/>
              </w:rPr>
              <w:t>Prioriteti i përdoruesve të ujit nuk zbatohet për përdorues të ndryshëm për sa i përket furnizimit me ujë të pijshëm dhe më pas përdoruesve të tjerë sipas rëndësisë në jetesë dhe përfitimet socio-ekonomike.</w:t>
            </w:r>
          </w:p>
        </w:tc>
        <w:tc>
          <w:tcPr>
            <w:tcW w:w="2607" w:type="pct"/>
            <w:shd w:val="clear" w:color="auto" w:fill="DEEAF6"/>
          </w:tcPr>
          <w:p w:rsidR="00123C8C" w:rsidRPr="00711C2D" w:rsidRDefault="00123C8C" w:rsidP="00711C2D">
            <w:pPr>
              <w:keepNext/>
              <w:keepLines/>
              <w:spacing w:line="276" w:lineRule="auto"/>
              <w:rPr>
                <w:rFonts w:cs="Calibri"/>
                <w:sz w:val="20"/>
                <w:szCs w:val="20"/>
              </w:rPr>
            </w:pPr>
            <w:r w:rsidRPr="00711C2D">
              <w:rPr>
                <w:rFonts w:cs="Calibri"/>
                <w:sz w:val="20"/>
                <w:szCs w:val="20"/>
              </w:rPr>
              <w:t>Zbatimi i hierarkisë së përdoruesve të ujit sipas rëndësisë duhet të jetë pjesë e procedurës së lejes dhe e programit të masave.</w:t>
            </w:r>
          </w:p>
        </w:tc>
      </w:tr>
    </w:tbl>
    <w:p w:rsidR="00C1559B" w:rsidRDefault="00C1559B" w:rsidP="00C1559B"/>
    <w:p w:rsidR="00C1559B" w:rsidRDefault="005B4FBD" w:rsidP="005B4FBD">
      <w:pPr>
        <w:pStyle w:val="Heading3"/>
        <w:numPr>
          <w:ilvl w:val="0"/>
          <w:numId w:val="0"/>
        </w:numPr>
      </w:pPr>
      <w:r>
        <w:t>Tabela</w:t>
      </w:r>
      <w:r w:rsidR="00C1559B" w:rsidRPr="005B4FBD">
        <w:t xml:space="preserve"> </w:t>
      </w:r>
      <w:r w:rsidR="00FF1A5F">
        <w:t>4</w:t>
      </w:r>
      <w:r w:rsidR="00C1559B" w:rsidRPr="005B4FBD">
        <w:noBreakHyphen/>
      </w:r>
      <w:r w:rsidR="00FF1A5F">
        <w:t>1</w:t>
      </w:r>
      <w:r w:rsidR="00C1559B" w:rsidRPr="005B4FBD">
        <w:t xml:space="preserve"> – Formati i komenteve – Përmbytjet dhe thatësirat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2"/>
                <w:szCs w:val="20"/>
              </w:rPr>
              <w:t>PËRMBYTJET DHE THATËSIRAT</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Pyetje </w:t>
            </w:r>
            <w:r w:rsidR="0017726D" w:rsidRPr="00711C2D">
              <w:rPr>
                <w:b/>
                <w:bCs/>
                <w:color w:val="FFFFFF"/>
                <w:sz w:val="20"/>
                <w:szCs w:val="20"/>
              </w:rPr>
              <w:t>Standarde</w:t>
            </w:r>
            <w:r w:rsidRPr="00711C2D">
              <w:rPr>
                <w:b/>
                <w:bCs/>
                <w:color w:val="FFFFFF"/>
                <w:sz w:val="20"/>
                <w:szCs w:val="20"/>
              </w:rPr>
              <w:t xml:space="preserve"> </w:t>
            </w:r>
          </w:p>
        </w:tc>
        <w:tc>
          <w:tcPr>
            <w:tcW w:w="3154" w:type="pct"/>
            <w:shd w:val="clear" w:color="auto" w:fill="BDD6EE"/>
          </w:tcPr>
          <w:p w:rsidR="00C1559B" w:rsidRPr="00711C2D" w:rsidRDefault="00C1559B" w:rsidP="007B1FEA">
            <w:pPr>
              <w:rPr>
                <w:b/>
                <w:sz w:val="20"/>
                <w:szCs w:val="20"/>
              </w:rPr>
            </w:pPr>
            <w:r w:rsidRPr="00711C2D">
              <w:rPr>
                <w:b/>
                <w:sz w:val="20"/>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p w:rsidR="00FF1A5F" w:rsidRPr="00711C2D" w:rsidRDefault="00FF1A5F" w:rsidP="007B1FEA">
            <w:pPr>
              <w:rPr>
                <w:sz w:val="20"/>
                <w:szCs w:val="20"/>
              </w:rPr>
            </w:pPr>
          </w:p>
          <w:p w:rsidR="00FF1A5F" w:rsidRPr="00711C2D" w:rsidRDefault="00FF1A5F" w:rsidP="007B1FEA">
            <w:pPr>
              <w:rPr>
                <w:sz w:val="20"/>
                <w:szCs w:val="20"/>
              </w:rPr>
            </w:pPr>
          </w:p>
          <w:p w:rsidR="00FF1A5F" w:rsidRPr="00711C2D" w:rsidRDefault="00FF1A5F"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lastRenderedPageBreak/>
              <w:t xml:space="preserve">A mund të ndikoheni ju nga menaxhimi i përmbytjeve dhe thatësirave?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FF1A5F" w:rsidRPr="00711C2D" w:rsidRDefault="00FF1A5F" w:rsidP="007B1FEA">
            <w:pPr>
              <w:rPr>
                <w:sz w:val="20"/>
                <w:szCs w:val="20"/>
              </w:rPr>
            </w:pPr>
          </w:p>
          <w:p w:rsidR="00FF1A5F" w:rsidRPr="00711C2D" w:rsidRDefault="00FF1A5F"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E71F47" w:rsidRPr="00711C2D">
              <w:rPr>
                <w:b/>
                <w:bCs/>
                <w:color w:val="FFFFFF"/>
                <w:sz w:val="20"/>
                <w:szCs w:val="20"/>
              </w:rPr>
              <w:t>4</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E71F47" w:rsidRPr="00711C2D">
              <w:rPr>
                <w:b/>
                <w:bCs/>
                <w:color w:val="FFFFFF"/>
                <w:sz w:val="20"/>
                <w:szCs w:val="20"/>
              </w:rPr>
              <w:t>4</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FF1A5F" w:rsidRPr="00711C2D" w:rsidRDefault="00FF1A5F" w:rsidP="007B1FEA">
            <w:pPr>
              <w:rPr>
                <w:sz w:val="20"/>
                <w:szCs w:val="20"/>
              </w:rPr>
            </w:pPr>
          </w:p>
          <w:p w:rsidR="00FF1A5F" w:rsidRPr="00711C2D" w:rsidRDefault="00FF1A5F"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përmbytjeve dhe thatësirave.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FF1A5F" w:rsidRPr="00711C2D" w:rsidRDefault="00FF1A5F" w:rsidP="007B1FEA">
            <w:pPr>
              <w:rPr>
                <w:sz w:val="20"/>
                <w:szCs w:val="20"/>
              </w:rPr>
            </w:pPr>
          </w:p>
          <w:p w:rsidR="00C1559B" w:rsidRPr="00711C2D" w:rsidRDefault="00C1559B" w:rsidP="007B1FEA">
            <w:pPr>
              <w:rPr>
                <w:sz w:val="20"/>
                <w:szCs w:val="20"/>
              </w:rPr>
            </w:pPr>
          </w:p>
        </w:tc>
      </w:tr>
    </w:tbl>
    <w:p w:rsidR="00FF1A5F" w:rsidRDefault="00FF1A5F" w:rsidP="00C1559B"/>
    <w:p w:rsidR="00123C8C" w:rsidRPr="009E0747" w:rsidRDefault="00FF1A5F" w:rsidP="009E0747">
      <w:pPr>
        <w:pStyle w:val="Heading3"/>
        <w:numPr>
          <w:ilvl w:val="0"/>
          <w:numId w:val="0"/>
        </w:numPr>
      </w:pPr>
      <w:r>
        <w:br w:type="page"/>
      </w:r>
      <w:bookmarkStart w:id="6" w:name="_Toc188005855"/>
      <w:r w:rsidR="00123C8C" w:rsidRPr="009E0747">
        <w:lastRenderedPageBreak/>
        <w:t xml:space="preserve">Tabela </w:t>
      </w:r>
      <w:r w:rsidRPr="009E0747">
        <w:t>5</w:t>
      </w:r>
      <w:r w:rsidR="00123C8C" w:rsidRPr="009E0747">
        <w:t>. Veprime të mundshme për PM</w:t>
      </w:r>
      <w:bookmarkEnd w:id="6"/>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92"/>
        <w:gridCol w:w="5518"/>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0"/>
                <w:szCs w:val="20"/>
              </w:rPr>
            </w:pPr>
            <w:bookmarkStart w:id="7" w:name="_Hlk140183013"/>
            <w:r w:rsidRPr="00711C2D">
              <w:rPr>
                <w:rFonts w:cs="Calibri"/>
                <w:b/>
                <w:bCs/>
                <w:color w:val="FFFFFF"/>
                <w:sz w:val="22"/>
                <w:szCs w:val="20"/>
              </w:rPr>
              <w:t>Vazhdimësia e kanalit dhe morfologjia e fushës së përmbytjes</w:t>
            </w:r>
          </w:p>
        </w:tc>
      </w:tr>
      <w:tr w:rsidR="00123C8C" w:rsidRPr="00711C2D" w:rsidTr="00711C2D">
        <w:tc>
          <w:tcPr>
            <w:tcW w:w="1938"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Probleme të mundshme</w:t>
            </w:r>
          </w:p>
        </w:tc>
        <w:tc>
          <w:tcPr>
            <w:tcW w:w="3062" w:type="pct"/>
            <w:shd w:val="clear" w:color="auto" w:fill="BDD6EE"/>
          </w:tcPr>
          <w:p w:rsidR="00123C8C" w:rsidRPr="00711C2D" w:rsidRDefault="00123C8C" w:rsidP="005F41E7">
            <w:pPr>
              <w:rPr>
                <w:rFonts w:cs="Calibri"/>
                <w:b/>
                <w:sz w:val="20"/>
                <w:szCs w:val="20"/>
              </w:rPr>
            </w:pPr>
            <w:r w:rsidRPr="00711C2D">
              <w:rPr>
                <w:rFonts w:cs="Calibri"/>
                <w:b/>
                <w:sz w:val="20"/>
                <w:szCs w:val="20"/>
              </w:rPr>
              <w:t>Përgjigja e Menaxhimit për të adresuar problemin</w:t>
            </w:r>
          </w:p>
        </w:tc>
      </w:tr>
      <w:tr w:rsidR="00123C8C" w:rsidRPr="00711C2D" w:rsidTr="00711C2D">
        <w:tc>
          <w:tcPr>
            <w:tcW w:w="1938" w:type="pct"/>
            <w:tcBorders>
              <w:left w:val="single" w:sz="4" w:space="0" w:color="FFFFFF"/>
            </w:tcBorders>
            <w:shd w:val="clear" w:color="auto" w:fill="5B9BD5"/>
          </w:tcPr>
          <w:p w:rsidR="00123C8C" w:rsidRPr="00711C2D" w:rsidRDefault="00123C8C"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Mungesave e hartave të publikuara që tregojnë trupat ujorë me status ekologjik specifik (SPA) (SCA)</w:t>
            </w:r>
          </w:p>
        </w:tc>
        <w:tc>
          <w:tcPr>
            <w:tcW w:w="3062" w:type="pct"/>
            <w:shd w:val="clear" w:color="auto" w:fill="DEEAF6"/>
          </w:tcPr>
          <w:p w:rsidR="00123C8C" w:rsidRPr="00711C2D" w:rsidRDefault="00123C8C" w:rsidP="005F41E7">
            <w:pPr>
              <w:rPr>
                <w:rFonts w:cs="Calibri"/>
                <w:sz w:val="20"/>
                <w:szCs w:val="20"/>
              </w:rPr>
            </w:pPr>
            <w:r w:rsidRPr="00711C2D">
              <w:rPr>
                <w:rFonts w:cs="Calibri"/>
                <w:sz w:val="20"/>
                <w:szCs w:val="20"/>
              </w:rPr>
              <w:t>AMBU të koordinohet me NAPA-n për të hartëzuar trupa ujorë specifik dhe për të identifikuar atë që kanë vlera të veçanta ekologjike. Për këto trupa ujorë kërkohen kushte reference.</w:t>
            </w:r>
          </w:p>
        </w:tc>
      </w:tr>
      <w:tr w:rsidR="00123C8C" w:rsidRPr="00711C2D" w:rsidTr="00711C2D">
        <w:tc>
          <w:tcPr>
            <w:tcW w:w="1938" w:type="pct"/>
            <w:tcBorders>
              <w:left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 xml:space="preserve">Trupa Ujor Të Modifikuar janë një lloj i </w:t>
            </w:r>
            <w:r w:rsidR="0017726D" w:rsidRPr="00711C2D">
              <w:rPr>
                <w:rFonts w:cs="Calibri"/>
                <w:b/>
                <w:bCs/>
                <w:color w:val="FFFFFF"/>
                <w:sz w:val="20"/>
                <w:szCs w:val="20"/>
              </w:rPr>
              <w:t>veçantë</w:t>
            </w:r>
            <w:r w:rsidRPr="00711C2D">
              <w:rPr>
                <w:rFonts w:cs="Calibri"/>
                <w:b/>
                <w:bCs/>
                <w:color w:val="FFFFFF"/>
                <w:sz w:val="20"/>
                <w:szCs w:val="20"/>
              </w:rPr>
              <w:t xml:space="preserve"> trupash ujorë në Direktivën Kuadër të Ujit. Ato duhet të identifikohen</w:t>
            </w:r>
          </w:p>
        </w:tc>
        <w:tc>
          <w:tcPr>
            <w:tcW w:w="3062" w:type="pct"/>
            <w:shd w:val="clear" w:color="auto" w:fill="BDD6EE"/>
          </w:tcPr>
          <w:p w:rsidR="00123C8C" w:rsidRPr="00711C2D" w:rsidRDefault="00123C8C" w:rsidP="005F41E7">
            <w:pPr>
              <w:rPr>
                <w:rFonts w:cs="Calibri"/>
                <w:sz w:val="20"/>
                <w:szCs w:val="20"/>
              </w:rPr>
            </w:pPr>
            <w:r w:rsidRPr="00711C2D">
              <w:rPr>
                <w:rFonts w:cs="Calibri"/>
                <w:sz w:val="20"/>
                <w:szCs w:val="20"/>
              </w:rPr>
              <w:t>AMBU duhet të identifikojë të gjithë trupat ujorë të modifikuar për të përmirësuar potencialin e tyre ekologjik.</w:t>
            </w:r>
          </w:p>
        </w:tc>
      </w:tr>
      <w:tr w:rsidR="00123C8C" w:rsidRPr="00711C2D" w:rsidTr="00711C2D">
        <w:tc>
          <w:tcPr>
            <w:tcW w:w="1938" w:type="pct"/>
            <w:tcBorders>
              <w:left w:val="single" w:sz="4" w:space="0" w:color="FFFFFF"/>
              <w:bottom w:val="single" w:sz="4" w:space="0" w:color="FFFFFF"/>
            </w:tcBorders>
            <w:shd w:val="clear" w:color="auto" w:fill="5B9BD5"/>
          </w:tcPr>
          <w:p w:rsidR="00123C8C" w:rsidRPr="00711C2D" w:rsidRDefault="00123C8C" w:rsidP="00711C2D">
            <w:pPr>
              <w:spacing w:after="0"/>
              <w:rPr>
                <w:rFonts w:cs="Calibri"/>
                <w:b/>
                <w:bCs/>
                <w:color w:val="FFFFFF"/>
                <w:sz w:val="20"/>
                <w:szCs w:val="20"/>
              </w:rPr>
            </w:pPr>
            <w:r w:rsidRPr="00711C2D">
              <w:rPr>
                <w:rFonts w:cs="Calibri"/>
                <w:b/>
                <w:bCs/>
                <w:color w:val="FFFFFF"/>
                <w:sz w:val="20"/>
                <w:szCs w:val="20"/>
              </w:rPr>
              <w:t>Nxjerrja e zhavorrit vazhdon të jetë problem në pjesën e poshtme të basenit të Vjosës</w:t>
            </w:r>
          </w:p>
        </w:tc>
        <w:tc>
          <w:tcPr>
            <w:tcW w:w="3062" w:type="pct"/>
            <w:shd w:val="clear" w:color="auto" w:fill="DEEAF6"/>
          </w:tcPr>
          <w:p w:rsidR="00123C8C" w:rsidRPr="00711C2D" w:rsidRDefault="00123C8C" w:rsidP="00711C2D">
            <w:pPr>
              <w:pStyle w:val="BodyTextIndent"/>
              <w:tabs>
                <w:tab w:val="left" w:pos="2200"/>
              </w:tabs>
              <w:spacing w:after="0"/>
              <w:ind w:left="0"/>
              <w:rPr>
                <w:rFonts w:ascii="Calibri" w:hAnsi="Calibri" w:cs="Calibri"/>
                <w:sz w:val="20"/>
                <w:szCs w:val="20"/>
                <w:lang w:eastAsia="en-GB"/>
              </w:rPr>
            </w:pPr>
            <w:r w:rsidRPr="00711C2D">
              <w:rPr>
                <w:rFonts w:ascii="Calibri" w:hAnsi="Calibri" w:cs="Calibri"/>
                <w:sz w:val="20"/>
                <w:szCs w:val="20"/>
                <w:lang w:eastAsia="en-GB"/>
              </w:rPr>
              <w:t>Zyra e Administrimit të Basenit Ujor të Vjosës duhet të pajiset më pajisjet bazë për llogaritje dhe identifikim afatgjatë të rreziqeve mjedisore dhe vendimeve të drejta për menaxhimin e ujit (ose nxjerrjen e zhavorrit)</w:t>
            </w:r>
          </w:p>
        </w:tc>
      </w:tr>
      <w:bookmarkEnd w:id="7"/>
    </w:tbl>
    <w:p w:rsidR="00C1559B" w:rsidRDefault="00C1559B" w:rsidP="00C1559B"/>
    <w:p w:rsidR="00C1559B" w:rsidRDefault="005B4FBD" w:rsidP="005B4FBD">
      <w:pPr>
        <w:pStyle w:val="Heading3"/>
        <w:numPr>
          <w:ilvl w:val="0"/>
          <w:numId w:val="0"/>
        </w:numPr>
      </w:pPr>
      <w:r>
        <w:t>Tabela</w:t>
      </w:r>
      <w:r w:rsidR="00C1559B" w:rsidRPr="005B4FBD">
        <w:t xml:space="preserve"> </w:t>
      </w:r>
      <w:r w:rsidR="00FF1A5F">
        <w:t>5</w:t>
      </w:r>
      <w:r w:rsidR="00C1559B" w:rsidRPr="005B4FBD">
        <w:noBreakHyphen/>
      </w:r>
      <w:r w:rsidR="00FF1A5F">
        <w:t>1</w:t>
      </w:r>
      <w:r w:rsidR="00C1559B" w:rsidRPr="005B4FBD">
        <w:t xml:space="preserve"> – Formati i komenteve – </w:t>
      </w:r>
      <w:r w:rsidR="005F41E7" w:rsidRPr="005F41E7">
        <w:t>Vazhdimësia e kanalit dhe morfologjia e fushës së përmbytjes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5F41E7" w:rsidP="007B1FEA">
            <w:pPr>
              <w:rPr>
                <w:b/>
                <w:bCs/>
                <w:color w:val="FFFFFF"/>
                <w:sz w:val="22"/>
                <w:szCs w:val="20"/>
              </w:rPr>
            </w:pPr>
            <w:r w:rsidRPr="00711C2D">
              <w:rPr>
                <w:b/>
                <w:bCs/>
                <w:color w:val="FFFFFF"/>
                <w:sz w:val="22"/>
                <w:szCs w:val="20"/>
              </w:rPr>
              <w:t>VAZHDIMËSIA E KANALIT DHE MORFOLOGJIA E FUSHËS SË PËRMBYTJES</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mund të ndikoheni ju nga menaxhimi i kanaleve dhe morfologjia e tokave të përmbytshme?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134431" w:rsidRPr="00711C2D">
              <w:rPr>
                <w:b/>
                <w:bCs/>
                <w:color w:val="FFFFFF"/>
                <w:sz w:val="20"/>
                <w:szCs w:val="20"/>
              </w:rPr>
              <w:t>5</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134431" w:rsidRPr="00711C2D">
              <w:rPr>
                <w:b/>
                <w:bCs/>
                <w:color w:val="FFFFFF"/>
                <w:sz w:val="20"/>
                <w:szCs w:val="20"/>
              </w:rPr>
              <w:t>5</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5F41E7" w:rsidRPr="00711C2D" w:rsidRDefault="005F41E7"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w:t>
            </w:r>
            <w:r w:rsidR="00134431" w:rsidRPr="00711C2D">
              <w:rPr>
                <w:b/>
                <w:bCs/>
                <w:color w:val="FFFFFF"/>
                <w:sz w:val="20"/>
                <w:szCs w:val="20"/>
              </w:rPr>
              <w:t>vazhdimësia e kanalit dhe morfologjia e fushës së përmbytjes</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5F41E7" w:rsidRDefault="005F41E7" w:rsidP="00C1559B"/>
    <w:p w:rsidR="00123C8C" w:rsidRPr="005B4FBD" w:rsidRDefault="005F41E7" w:rsidP="009E0747">
      <w:pPr>
        <w:pStyle w:val="Heading3"/>
        <w:numPr>
          <w:ilvl w:val="0"/>
          <w:numId w:val="0"/>
        </w:numPr>
      </w:pPr>
      <w:r>
        <w:br w:type="page"/>
      </w:r>
      <w:bookmarkStart w:id="8" w:name="_Toc188005858"/>
      <w:r w:rsidR="00123C8C" w:rsidRPr="009E0747">
        <w:lastRenderedPageBreak/>
        <w:t>Tabela</w:t>
      </w:r>
      <w:r w:rsidRPr="009E0747">
        <w:t xml:space="preserve"> 6-</w:t>
      </w:r>
      <w:r w:rsidR="00123C8C" w:rsidRPr="009E0747">
        <w:t xml:space="preserve"> Veprime të mundshme për PM</w:t>
      </w:r>
      <w:bookmarkEnd w:id="8"/>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94"/>
        <w:gridCol w:w="5516"/>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2"/>
                <w:szCs w:val="20"/>
              </w:rPr>
            </w:pPr>
            <w:bookmarkStart w:id="9" w:name="_Hlk140183115"/>
            <w:r w:rsidRPr="00711C2D">
              <w:rPr>
                <w:rFonts w:cs="Calibri"/>
                <w:b/>
                <w:bCs/>
                <w:color w:val="FFFFFF"/>
                <w:sz w:val="22"/>
                <w:szCs w:val="20"/>
              </w:rPr>
              <w:t>Prurjet Mjedisore</w:t>
            </w:r>
          </w:p>
        </w:tc>
      </w:tr>
      <w:tr w:rsidR="00123C8C" w:rsidRPr="00711C2D" w:rsidTr="00711C2D">
        <w:tc>
          <w:tcPr>
            <w:tcW w:w="1939" w:type="pct"/>
            <w:tcBorders>
              <w:left w:val="single" w:sz="4" w:space="0" w:color="FFFFFF"/>
            </w:tcBorders>
            <w:shd w:val="clear" w:color="auto" w:fill="5B9BD5"/>
          </w:tcPr>
          <w:p w:rsidR="00123C8C" w:rsidRPr="00711C2D" w:rsidRDefault="00123C8C" w:rsidP="005F41E7">
            <w:pPr>
              <w:rPr>
                <w:rFonts w:cs="Calibri"/>
                <w:b/>
                <w:bCs/>
                <w:color w:val="FFFFFF"/>
                <w:sz w:val="22"/>
                <w:szCs w:val="20"/>
              </w:rPr>
            </w:pPr>
            <w:r w:rsidRPr="00711C2D">
              <w:rPr>
                <w:rFonts w:cs="Calibri"/>
                <w:b/>
                <w:bCs/>
                <w:color w:val="FFFFFF"/>
                <w:sz w:val="22"/>
                <w:szCs w:val="20"/>
              </w:rPr>
              <w:t>Probleme të mundshme</w:t>
            </w:r>
          </w:p>
        </w:tc>
        <w:tc>
          <w:tcPr>
            <w:tcW w:w="3061" w:type="pct"/>
            <w:shd w:val="clear" w:color="auto" w:fill="BDD6EE"/>
          </w:tcPr>
          <w:p w:rsidR="00123C8C" w:rsidRPr="00711C2D" w:rsidRDefault="00123C8C" w:rsidP="005F41E7">
            <w:pPr>
              <w:rPr>
                <w:rFonts w:cs="Calibri"/>
                <w:b/>
                <w:sz w:val="22"/>
                <w:szCs w:val="20"/>
              </w:rPr>
            </w:pPr>
            <w:r w:rsidRPr="00711C2D">
              <w:rPr>
                <w:rFonts w:cs="Calibri"/>
                <w:b/>
                <w:sz w:val="22"/>
                <w:szCs w:val="20"/>
              </w:rPr>
              <w:t>Përgjigja e menaxhimit për të adresuar problemin</w:t>
            </w:r>
          </w:p>
        </w:tc>
      </w:tr>
      <w:tr w:rsidR="00123C8C" w:rsidRPr="00711C2D" w:rsidTr="00711C2D">
        <w:tc>
          <w:tcPr>
            <w:tcW w:w="1939" w:type="pct"/>
            <w:tcBorders>
              <w:left w:val="single" w:sz="4" w:space="0" w:color="FFFFFF"/>
            </w:tcBorders>
            <w:shd w:val="clear" w:color="auto" w:fill="5B9BD5"/>
          </w:tcPr>
          <w:p w:rsidR="00123C8C" w:rsidRPr="00711C2D" w:rsidRDefault="00123C8C"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Supozimi aktual se prurjet e Q97 si prurje minimale mjedisore janë të pranueshme mund të rezultojë e pasaktë.</w:t>
            </w:r>
          </w:p>
        </w:tc>
        <w:tc>
          <w:tcPr>
            <w:tcW w:w="3061" w:type="pct"/>
            <w:shd w:val="clear" w:color="auto" w:fill="DEEAF6"/>
          </w:tcPr>
          <w:p w:rsidR="00123C8C" w:rsidRPr="00711C2D" w:rsidRDefault="00123C8C" w:rsidP="005F41E7">
            <w:pPr>
              <w:rPr>
                <w:rFonts w:cs="Calibri"/>
                <w:sz w:val="20"/>
                <w:szCs w:val="20"/>
              </w:rPr>
            </w:pPr>
            <w:r w:rsidRPr="00711C2D">
              <w:rPr>
                <w:rFonts w:cs="Calibri"/>
                <w:sz w:val="20"/>
                <w:szCs w:val="20"/>
              </w:rPr>
              <w:t>Koncepti dhe përcaktimi i standardit kombëtar të ndryshimeve minimale dhe maksimale në regjimin e prurjeve duhet të rivlerësohet.</w:t>
            </w:r>
          </w:p>
        </w:tc>
      </w:tr>
      <w:tr w:rsidR="00123C8C" w:rsidRPr="00711C2D" w:rsidTr="00711C2D">
        <w:tc>
          <w:tcPr>
            <w:tcW w:w="1939" w:type="pct"/>
            <w:tcBorders>
              <w:left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Shumë hidrocentrale mund të mbajnë ujin në basenet e tyre në nivele që mund të jenë të paqëndrueshme për kufirin e prurjeve mjedisore.</w:t>
            </w:r>
          </w:p>
        </w:tc>
        <w:tc>
          <w:tcPr>
            <w:tcW w:w="3061" w:type="pct"/>
            <w:shd w:val="clear" w:color="auto" w:fill="BDD6EE"/>
          </w:tcPr>
          <w:p w:rsidR="00123C8C" w:rsidRPr="00711C2D" w:rsidRDefault="00123C8C" w:rsidP="005F41E7">
            <w:pPr>
              <w:rPr>
                <w:rFonts w:cs="Calibri"/>
                <w:sz w:val="20"/>
                <w:szCs w:val="20"/>
              </w:rPr>
            </w:pPr>
            <w:r w:rsidRPr="00711C2D">
              <w:rPr>
                <w:rFonts w:cs="Calibri"/>
                <w:sz w:val="20"/>
                <w:szCs w:val="20"/>
              </w:rPr>
              <w:t>Procedura teknike standarde e zbatueshme në nivel kombëtar duhet të zhvillohet për të përcaktuar saktë prurjet e qëndrueshme mjedisore për tu pajtuar me arritjen e SME në Direktivën Kuadër të Ujit.</w:t>
            </w:r>
          </w:p>
        </w:tc>
      </w:tr>
      <w:tr w:rsidR="00123C8C" w:rsidRPr="00711C2D" w:rsidTr="00711C2D">
        <w:tc>
          <w:tcPr>
            <w:tcW w:w="1939" w:type="pct"/>
            <w:tcBorders>
              <w:left w:val="single" w:sz="4" w:space="0" w:color="FFFFFF"/>
              <w:bottom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Hidropikimi i turbinave nga HEC-et mund të shkaktojë probleme në rrjedhën e poshtme të prurjeve të habitateve.</w:t>
            </w:r>
          </w:p>
        </w:tc>
        <w:tc>
          <w:tcPr>
            <w:tcW w:w="3061" w:type="pct"/>
            <w:shd w:val="clear" w:color="auto" w:fill="DEEAF6"/>
          </w:tcPr>
          <w:p w:rsidR="00123C8C" w:rsidRPr="00711C2D" w:rsidRDefault="00123C8C" w:rsidP="005F41E7">
            <w:pPr>
              <w:rPr>
                <w:rFonts w:cs="Calibri"/>
                <w:sz w:val="20"/>
                <w:szCs w:val="20"/>
              </w:rPr>
            </w:pPr>
            <w:r w:rsidRPr="00711C2D">
              <w:rPr>
                <w:rFonts w:cs="Calibri"/>
                <w:sz w:val="20"/>
                <w:szCs w:val="20"/>
              </w:rPr>
              <w:t>Procedura teknike standarde e zbatueshme në nivel kombëtar duhet të zhvillohet për të identifikuar saktë nivelin e ndikimit të veprimeve të propozuara të hidrocentraleve në statusin ekologjik të trupave ujore dhe ndikimin hidro-morfologjik.</w:t>
            </w:r>
          </w:p>
        </w:tc>
      </w:tr>
      <w:bookmarkEnd w:id="9"/>
    </w:tbl>
    <w:p w:rsidR="00C1559B" w:rsidRDefault="00C1559B" w:rsidP="00C1559B"/>
    <w:p w:rsidR="00C1559B" w:rsidRDefault="005B4FBD" w:rsidP="005B4FBD">
      <w:pPr>
        <w:pStyle w:val="Heading3"/>
        <w:numPr>
          <w:ilvl w:val="0"/>
          <w:numId w:val="0"/>
        </w:numPr>
      </w:pPr>
      <w:r>
        <w:t>Tabela</w:t>
      </w:r>
      <w:r w:rsidR="00C1559B" w:rsidRPr="005B4FBD">
        <w:t xml:space="preserve"> </w:t>
      </w:r>
      <w:r w:rsidR="005F41E7">
        <w:t>6</w:t>
      </w:r>
      <w:r w:rsidR="00C1559B" w:rsidRPr="005B4FBD">
        <w:noBreakHyphen/>
      </w:r>
      <w:r w:rsidR="005F41E7">
        <w:t>1</w:t>
      </w:r>
      <w:r w:rsidR="00C1559B" w:rsidRPr="005B4FBD">
        <w:t xml:space="preserve"> – Formati i komenteve – Prurja </w:t>
      </w:r>
      <w:r w:rsidR="005F41E7">
        <w:t>Mjedisore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PRURJA </w:t>
            </w:r>
            <w:r w:rsidR="005F41E7" w:rsidRPr="00711C2D">
              <w:rPr>
                <w:b/>
                <w:bCs/>
                <w:color w:val="FFFFFF"/>
                <w:sz w:val="22"/>
                <w:szCs w:val="20"/>
              </w:rPr>
              <w:t>MJEDISORE</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mund të ndikoheni ju nga menaxhimi i prurjes ekologjike?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B93FE6" w:rsidRPr="00711C2D" w:rsidRDefault="00B93FE6"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B93FE6" w:rsidRPr="00711C2D">
              <w:rPr>
                <w:b/>
                <w:bCs/>
                <w:color w:val="FFFFFF"/>
                <w:sz w:val="20"/>
                <w:szCs w:val="20"/>
              </w:rPr>
              <w:t>6</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B93FE6" w:rsidRPr="00711C2D">
              <w:rPr>
                <w:b/>
                <w:bCs/>
                <w:color w:val="FFFFFF"/>
                <w:sz w:val="20"/>
                <w:szCs w:val="20"/>
              </w:rPr>
              <w:t>6</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B93FE6" w:rsidRPr="00711C2D" w:rsidRDefault="00B93FE6"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prurjes </w:t>
            </w:r>
            <w:r w:rsidR="009E0747" w:rsidRPr="00711C2D">
              <w:rPr>
                <w:b/>
                <w:bCs/>
                <w:color w:val="FFFFFF"/>
                <w:sz w:val="20"/>
                <w:szCs w:val="20"/>
              </w:rPr>
              <w:t>mjedisore</w:t>
            </w:r>
            <w:r w:rsidRPr="00711C2D">
              <w:rPr>
                <w:b/>
                <w:bCs/>
                <w:color w:val="FFFFFF"/>
                <w:sz w:val="20"/>
                <w:szCs w:val="20"/>
              </w:rPr>
              <w:t xml:space="preserve">.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B93FE6" w:rsidRPr="00711C2D" w:rsidRDefault="00B93FE6"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123C8C" w:rsidRPr="005B4FBD" w:rsidRDefault="005F41E7" w:rsidP="009E0747">
      <w:pPr>
        <w:pStyle w:val="Heading3"/>
        <w:numPr>
          <w:ilvl w:val="0"/>
          <w:numId w:val="0"/>
        </w:numPr>
      </w:pPr>
      <w:r>
        <w:br w:type="page"/>
      </w:r>
      <w:bookmarkStart w:id="10" w:name="_Toc188005861"/>
      <w:r w:rsidR="00123C8C" w:rsidRPr="009E0747">
        <w:lastRenderedPageBreak/>
        <w:t xml:space="preserve">Tabela </w:t>
      </w:r>
      <w:r w:rsidRPr="009E0747">
        <w:t>7 -</w:t>
      </w:r>
      <w:r w:rsidR="00123C8C" w:rsidRPr="009E0747">
        <w:t xml:space="preserve"> Veprime të mundshme për PM</w:t>
      </w:r>
      <w:bookmarkEnd w:id="10"/>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67"/>
        <w:gridCol w:w="5143"/>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0"/>
                <w:szCs w:val="20"/>
              </w:rPr>
            </w:pPr>
            <w:bookmarkStart w:id="11" w:name="_Hlk140183165"/>
            <w:r w:rsidRPr="00711C2D">
              <w:rPr>
                <w:rFonts w:cs="Calibri"/>
                <w:b/>
                <w:bCs/>
                <w:color w:val="FFFFFF"/>
                <w:sz w:val="22"/>
                <w:szCs w:val="20"/>
              </w:rPr>
              <w:t>Përdorimi i ujit, marrja dhe lejet</w:t>
            </w:r>
          </w:p>
        </w:tc>
      </w:tr>
      <w:tr w:rsidR="00123C8C" w:rsidRPr="00711C2D" w:rsidTr="00711C2D">
        <w:tc>
          <w:tcPr>
            <w:tcW w:w="2146"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Probleme të mundshme</w:t>
            </w:r>
          </w:p>
        </w:tc>
        <w:tc>
          <w:tcPr>
            <w:tcW w:w="2854" w:type="pct"/>
            <w:shd w:val="clear" w:color="auto" w:fill="BDD6EE"/>
          </w:tcPr>
          <w:p w:rsidR="00123C8C" w:rsidRPr="00711C2D" w:rsidRDefault="00123C8C" w:rsidP="005F41E7">
            <w:pPr>
              <w:rPr>
                <w:rFonts w:cs="Calibri"/>
                <w:b/>
                <w:sz w:val="20"/>
                <w:szCs w:val="20"/>
              </w:rPr>
            </w:pPr>
            <w:r w:rsidRPr="00711C2D">
              <w:rPr>
                <w:rFonts w:cs="Calibri"/>
                <w:b/>
                <w:sz w:val="20"/>
                <w:szCs w:val="20"/>
              </w:rPr>
              <w:t>Përgjigjet e Menaxhimit për të adresuar problemin</w:t>
            </w:r>
          </w:p>
        </w:tc>
      </w:tr>
      <w:tr w:rsidR="00123C8C" w:rsidRPr="00711C2D" w:rsidTr="00711C2D">
        <w:tc>
          <w:tcPr>
            <w:tcW w:w="2146" w:type="pct"/>
            <w:tcBorders>
              <w:left w:val="single" w:sz="4" w:space="0" w:color="FFFFFF"/>
            </w:tcBorders>
            <w:shd w:val="clear" w:color="auto" w:fill="5B9BD5"/>
          </w:tcPr>
          <w:p w:rsidR="00123C8C" w:rsidRPr="00711C2D" w:rsidRDefault="00123C8C" w:rsidP="00711C2D">
            <w:pPr>
              <w:pStyle w:val="ListBullet"/>
              <w:numPr>
                <w:ilvl w:val="0"/>
                <w:numId w:val="0"/>
              </w:numPr>
              <w:spacing w:after="0" w:line="240" w:lineRule="auto"/>
              <w:ind w:left="34"/>
              <w:rPr>
                <w:rFonts w:cs="Calibri"/>
                <w:b/>
                <w:bCs/>
                <w:color w:val="FFFFFF"/>
                <w:sz w:val="20"/>
                <w:szCs w:val="20"/>
              </w:rPr>
            </w:pPr>
            <w:r w:rsidRPr="00711C2D">
              <w:rPr>
                <w:rFonts w:cs="Calibri"/>
                <w:b/>
                <w:bCs/>
                <w:color w:val="FFFFFF"/>
                <w:sz w:val="20"/>
                <w:szCs w:val="20"/>
              </w:rPr>
              <w:t>Bilanci vjetor i ujit të basenit të lumit është aktualisht i panjohur, pasi të dhënat e daljeve janë të disponueshme vetëm për vitet 1960-1992.</w:t>
            </w:r>
          </w:p>
        </w:tc>
        <w:tc>
          <w:tcPr>
            <w:tcW w:w="2854" w:type="pct"/>
            <w:shd w:val="clear" w:color="auto" w:fill="DEEAF6"/>
          </w:tcPr>
          <w:p w:rsidR="00123C8C" w:rsidRPr="00711C2D" w:rsidRDefault="00123C8C" w:rsidP="00711C2D">
            <w:pPr>
              <w:spacing w:after="0" w:line="240" w:lineRule="auto"/>
              <w:rPr>
                <w:rFonts w:cs="Calibri"/>
                <w:sz w:val="20"/>
                <w:szCs w:val="20"/>
              </w:rPr>
            </w:pPr>
            <w:r w:rsidRPr="00711C2D">
              <w:rPr>
                <w:rFonts w:cs="Calibri"/>
                <w:sz w:val="20"/>
                <w:szCs w:val="20"/>
              </w:rPr>
              <w:t>Statusi aktual i bilancit vjetor të ujit duhet të rillogaritet duke përdorur të dhëna të besueshme të fundit. Duhet të zhvillohet Procedura Teknike e standardizuar në nivel kombëtar për vendosjen dhe publikimin e bilancit të ujit.</w:t>
            </w:r>
          </w:p>
        </w:tc>
      </w:tr>
      <w:tr w:rsidR="00123C8C" w:rsidRPr="00711C2D" w:rsidTr="00711C2D">
        <w:tc>
          <w:tcPr>
            <w:tcW w:w="2146" w:type="pct"/>
            <w:tcBorders>
              <w:left w:val="single" w:sz="4" w:space="0" w:color="FFFFFF"/>
            </w:tcBorders>
            <w:shd w:val="clear" w:color="auto" w:fill="5B9BD5"/>
          </w:tcPr>
          <w:p w:rsidR="00123C8C" w:rsidRPr="00711C2D" w:rsidRDefault="00123C8C" w:rsidP="00711C2D">
            <w:pPr>
              <w:pStyle w:val="ListBullet"/>
              <w:numPr>
                <w:ilvl w:val="0"/>
                <w:numId w:val="0"/>
              </w:numPr>
              <w:spacing w:after="0" w:line="240" w:lineRule="auto"/>
              <w:ind w:left="34" w:hanging="34"/>
              <w:rPr>
                <w:rFonts w:cs="Calibri"/>
                <w:b/>
                <w:bCs/>
                <w:color w:val="FFFFFF"/>
                <w:sz w:val="20"/>
                <w:szCs w:val="20"/>
              </w:rPr>
            </w:pPr>
            <w:r w:rsidRPr="00711C2D">
              <w:rPr>
                <w:rFonts w:cs="Calibri"/>
                <w:b/>
                <w:bCs/>
                <w:color w:val="FFFFFF"/>
                <w:sz w:val="20"/>
                <w:szCs w:val="20"/>
              </w:rPr>
              <w:t>Operatorët nuk raportojnë në mënyrë të vazhdueshme sasitë e tyre të nxjerrjes ose nivelin e prodhimit në AMBU, kështu që nuk mund të zhvillohen strategji efikase për shpërndarjen e ujit.</w:t>
            </w:r>
          </w:p>
        </w:tc>
        <w:tc>
          <w:tcPr>
            <w:tcW w:w="2854" w:type="pct"/>
            <w:shd w:val="clear" w:color="auto" w:fill="BDD6EE"/>
          </w:tcPr>
          <w:p w:rsidR="00123C8C" w:rsidRPr="00711C2D" w:rsidRDefault="00123C8C" w:rsidP="00711C2D">
            <w:pPr>
              <w:spacing w:after="0" w:line="240" w:lineRule="auto"/>
              <w:rPr>
                <w:rFonts w:cs="Calibri"/>
                <w:sz w:val="20"/>
                <w:szCs w:val="20"/>
              </w:rPr>
            </w:pPr>
            <w:r w:rsidRPr="00711C2D">
              <w:rPr>
                <w:rFonts w:cs="Calibri"/>
                <w:sz w:val="20"/>
                <w:szCs w:val="20"/>
              </w:rPr>
              <w:t>Duhet të zhvillohet një sistem standard i detyrueshëm ligjor i raportimit tremujor të nxjerrjeve ujore me të gjitha të dhënat që ruhen në Kadastrën Kombëtare të Burimeve Ujore.</w:t>
            </w:r>
          </w:p>
        </w:tc>
      </w:tr>
      <w:tr w:rsidR="00123C8C" w:rsidRPr="00711C2D" w:rsidTr="00711C2D">
        <w:tc>
          <w:tcPr>
            <w:tcW w:w="2146" w:type="pct"/>
            <w:tcBorders>
              <w:left w:val="single" w:sz="4" w:space="0" w:color="FFFFFF"/>
            </w:tcBorders>
            <w:shd w:val="clear" w:color="auto" w:fill="5B9BD5"/>
          </w:tcPr>
          <w:p w:rsidR="00123C8C" w:rsidRPr="00711C2D" w:rsidRDefault="00123C8C" w:rsidP="00711C2D">
            <w:pPr>
              <w:spacing w:after="0" w:line="240" w:lineRule="auto"/>
              <w:rPr>
                <w:rFonts w:cs="Calibri"/>
                <w:b/>
                <w:bCs/>
                <w:color w:val="FFFFFF"/>
                <w:sz w:val="20"/>
                <w:szCs w:val="20"/>
              </w:rPr>
            </w:pPr>
            <w:r w:rsidRPr="00711C2D">
              <w:rPr>
                <w:rFonts w:cs="Calibri"/>
                <w:b/>
                <w:bCs/>
                <w:color w:val="FFFFFF"/>
                <w:sz w:val="20"/>
                <w:szCs w:val="20"/>
              </w:rPr>
              <w:t>Regjistri i Nxjerrjeve (një kërkesë e Nenit 11 të Direktivës Kuadër të Ujit) ekziston aktualisht, por është kryesisht i paplotë. Përdorimet industriale dhe bujqësore të ujit mungojnë plotësisht.</w:t>
            </w:r>
          </w:p>
        </w:tc>
        <w:tc>
          <w:tcPr>
            <w:tcW w:w="2854" w:type="pct"/>
            <w:shd w:val="clear" w:color="auto" w:fill="DEEAF6"/>
          </w:tcPr>
          <w:p w:rsidR="00123C8C" w:rsidRPr="00711C2D" w:rsidRDefault="00123C8C" w:rsidP="00711C2D">
            <w:pPr>
              <w:spacing w:after="0" w:line="240" w:lineRule="auto"/>
              <w:rPr>
                <w:rFonts w:cs="Calibri"/>
                <w:sz w:val="20"/>
                <w:szCs w:val="20"/>
              </w:rPr>
            </w:pPr>
            <w:r w:rsidRPr="00711C2D">
              <w:rPr>
                <w:rFonts w:cs="Calibri"/>
                <w:sz w:val="20"/>
                <w:szCs w:val="20"/>
              </w:rPr>
              <w:t>Regjistri Zyrtar i Nxjerrjeve duhet të përditësohet tërësisht, të standardizohet dhe të gjithë Operatorët të detyrohen të regjistrojnë dhe raportojnë nivelet e tyre të nxjerrjes.</w:t>
            </w:r>
          </w:p>
          <w:p w:rsidR="00123C8C" w:rsidRPr="00711C2D" w:rsidRDefault="00123C8C" w:rsidP="00711C2D">
            <w:pPr>
              <w:spacing w:after="0" w:line="240" w:lineRule="auto"/>
              <w:rPr>
                <w:rFonts w:cs="Calibri"/>
                <w:sz w:val="20"/>
                <w:szCs w:val="20"/>
              </w:rPr>
            </w:pPr>
            <w:r w:rsidRPr="00711C2D">
              <w:rPr>
                <w:rFonts w:cs="Calibri"/>
                <w:sz w:val="20"/>
                <w:szCs w:val="20"/>
              </w:rPr>
              <w:t>Kërkohet bashkëpunim dhe koordinim me MIE dhe MBZHR.</w:t>
            </w:r>
          </w:p>
        </w:tc>
      </w:tr>
      <w:tr w:rsidR="00123C8C" w:rsidRPr="00711C2D" w:rsidTr="00711C2D">
        <w:tc>
          <w:tcPr>
            <w:tcW w:w="2146" w:type="pct"/>
            <w:tcBorders>
              <w:left w:val="single" w:sz="4" w:space="0" w:color="FFFFFF"/>
            </w:tcBorders>
            <w:shd w:val="clear" w:color="auto" w:fill="5B9BD5"/>
          </w:tcPr>
          <w:p w:rsidR="00123C8C" w:rsidRPr="00711C2D" w:rsidRDefault="00123C8C" w:rsidP="00711C2D">
            <w:pPr>
              <w:spacing w:after="0" w:line="240" w:lineRule="auto"/>
              <w:rPr>
                <w:rFonts w:cs="Calibri"/>
                <w:b/>
                <w:bCs/>
                <w:color w:val="FFFFFF"/>
                <w:sz w:val="20"/>
                <w:szCs w:val="20"/>
              </w:rPr>
            </w:pPr>
            <w:r w:rsidRPr="00711C2D">
              <w:rPr>
                <w:rFonts w:cs="Calibri"/>
                <w:b/>
                <w:bCs/>
                <w:color w:val="FFFFFF"/>
                <w:sz w:val="20"/>
                <w:szCs w:val="20"/>
              </w:rPr>
              <w:t>Në basenin e lumit bëhen një numër i madh i nxjerrjeve të paligjshme ose të paregjistruara të ujit, veçanërisht për vaditjen në bujqësi. Prandaj, niveli total i nxjerrjes nga ujërat sipërfaqësore dhe nëntokësore është i panjohur.</w:t>
            </w:r>
          </w:p>
        </w:tc>
        <w:tc>
          <w:tcPr>
            <w:tcW w:w="2854" w:type="pct"/>
            <w:shd w:val="clear" w:color="auto" w:fill="BDD6EE"/>
          </w:tcPr>
          <w:p w:rsidR="00123C8C" w:rsidRPr="00711C2D" w:rsidRDefault="00123C8C" w:rsidP="00711C2D">
            <w:pPr>
              <w:spacing w:after="0" w:line="240" w:lineRule="auto"/>
              <w:rPr>
                <w:rFonts w:cs="Calibri"/>
                <w:sz w:val="20"/>
                <w:szCs w:val="20"/>
              </w:rPr>
            </w:pPr>
            <w:r w:rsidRPr="00711C2D">
              <w:rPr>
                <w:rFonts w:cs="Calibri"/>
                <w:sz w:val="20"/>
                <w:szCs w:val="20"/>
              </w:rPr>
              <w:t>Në Kadastrën Kombëtare të Burimeve Ujore duhet të kryhet zbatimi i bashkërenduar për regjistrimin e të gjitha nxjerrjeve të paligjshme ose të palejuara.</w:t>
            </w:r>
          </w:p>
          <w:p w:rsidR="00123C8C" w:rsidRPr="00711C2D" w:rsidRDefault="00123C8C" w:rsidP="00711C2D">
            <w:pPr>
              <w:spacing w:after="0" w:line="240" w:lineRule="auto"/>
              <w:rPr>
                <w:rFonts w:cs="Calibri"/>
                <w:sz w:val="20"/>
                <w:szCs w:val="20"/>
              </w:rPr>
            </w:pPr>
            <w:r w:rsidRPr="00711C2D">
              <w:rPr>
                <w:rFonts w:cs="Calibri"/>
                <w:sz w:val="20"/>
                <w:szCs w:val="20"/>
              </w:rPr>
              <w:t>Nëse kjo praktikë vazhdon, atëherë nevojiten veprime urgjente për të vlerësuar situatën dhe për të siguruar që të arrihet një ekuilibër i duhur midis të gjitha nevojave në zonë, ndoshta duke futur tarifa për ujin e vaditjes, të cilat sigurojnë që të gjitha palët të paguajnë kostot e plota ekonomike ose vendos pengesa për të dekurajuar përdorimin e dëmshëm të ujit.</w:t>
            </w:r>
          </w:p>
        </w:tc>
      </w:tr>
      <w:tr w:rsidR="00123C8C" w:rsidRPr="00711C2D" w:rsidTr="00711C2D">
        <w:tc>
          <w:tcPr>
            <w:tcW w:w="2146"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Nxjerrje e paligjshme / e pakontrolluar.</w:t>
            </w:r>
          </w:p>
        </w:tc>
        <w:tc>
          <w:tcPr>
            <w:tcW w:w="2854" w:type="pct"/>
            <w:shd w:val="clear" w:color="auto" w:fill="DEEAF6"/>
          </w:tcPr>
          <w:p w:rsidR="00123C8C" w:rsidRPr="00711C2D" w:rsidRDefault="00123C8C" w:rsidP="005F41E7">
            <w:pPr>
              <w:rPr>
                <w:rFonts w:cs="Calibri"/>
                <w:sz w:val="20"/>
                <w:szCs w:val="20"/>
              </w:rPr>
            </w:pPr>
            <w:r w:rsidRPr="00711C2D">
              <w:rPr>
                <w:rFonts w:cs="Calibri"/>
                <w:sz w:val="20"/>
                <w:szCs w:val="20"/>
              </w:rPr>
              <w:t>Parandalimi i nxjerrjes së paautorizuar ndihmon në menaxhimin e burimeve ujore tani dhe në kushtet e klimës së ardhshme.</w:t>
            </w:r>
          </w:p>
          <w:p w:rsidR="00123C8C" w:rsidRPr="00711C2D" w:rsidRDefault="00123C8C" w:rsidP="005F41E7">
            <w:pPr>
              <w:rPr>
                <w:rFonts w:cs="Calibri"/>
                <w:sz w:val="20"/>
                <w:szCs w:val="20"/>
              </w:rPr>
            </w:pPr>
            <w:r w:rsidRPr="00711C2D">
              <w:rPr>
                <w:rFonts w:cs="Calibri"/>
                <w:sz w:val="20"/>
                <w:szCs w:val="20"/>
              </w:rPr>
              <w:t>Ndalohet nxjerrja e ujit pa leje.</w:t>
            </w:r>
          </w:p>
        </w:tc>
      </w:tr>
      <w:tr w:rsidR="00123C8C" w:rsidRPr="00711C2D" w:rsidTr="00711C2D">
        <w:tc>
          <w:tcPr>
            <w:tcW w:w="2146"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Menaxhim i kufizuar i nxjerrjes së ujit, në mënyrë që të jetë i qëndrueshëm, efikas dhe brenda kufijve mjedisorë.</w:t>
            </w:r>
          </w:p>
        </w:tc>
        <w:tc>
          <w:tcPr>
            <w:tcW w:w="2854" w:type="pct"/>
            <w:shd w:val="clear" w:color="auto" w:fill="BDD6EE"/>
          </w:tcPr>
          <w:p w:rsidR="00123C8C" w:rsidRPr="00711C2D" w:rsidRDefault="00123C8C" w:rsidP="00711C2D">
            <w:pPr>
              <w:autoSpaceDE w:val="0"/>
              <w:autoSpaceDN w:val="0"/>
              <w:adjustRightInd w:val="0"/>
              <w:rPr>
                <w:rFonts w:cs="Calibri"/>
                <w:color w:val="000000"/>
                <w:sz w:val="20"/>
                <w:szCs w:val="20"/>
              </w:rPr>
            </w:pPr>
            <w:r w:rsidRPr="00711C2D">
              <w:rPr>
                <w:rFonts w:cs="Calibri"/>
                <w:color w:val="000000"/>
                <w:sz w:val="20"/>
                <w:szCs w:val="20"/>
              </w:rPr>
              <w:t>Menaxhimi i nxjerrjes përmirëson aftësinë tonë për të menaxhuar burimet ujore tani dhe nën klimën e ardhshme.</w:t>
            </w:r>
          </w:p>
          <w:p w:rsidR="00123C8C" w:rsidRPr="00711C2D" w:rsidRDefault="00123C8C" w:rsidP="00711C2D">
            <w:pPr>
              <w:autoSpaceDE w:val="0"/>
              <w:autoSpaceDN w:val="0"/>
              <w:adjustRightInd w:val="0"/>
              <w:rPr>
                <w:rFonts w:cs="Calibri"/>
                <w:color w:val="000000"/>
                <w:sz w:val="20"/>
                <w:szCs w:val="20"/>
              </w:rPr>
            </w:pPr>
            <w:r w:rsidRPr="00711C2D">
              <w:rPr>
                <w:rFonts w:cs="Calibri"/>
                <w:color w:val="000000"/>
                <w:sz w:val="20"/>
                <w:szCs w:val="20"/>
              </w:rPr>
              <w:t>Përshtatja  – një sistem licencimi që do mund të modifikohet sipas nevojës me ndryshimin e klimës përmes rishikimit të licencave.</w:t>
            </w:r>
          </w:p>
          <w:p w:rsidR="00123C8C" w:rsidRPr="00711C2D" w:rsidRDefault="00123C8C" w:rsidP="00711C2D">
            <w:pPr>
              <w:autoSpaceDE w:val="0"/>
              <w:autoSpaceDN w:val="0"/>
              <w:adjustRightInd w:val="0"/>
              <w:rPr>
                <w:rFonts w:cs="Calibri"/>
                <w:color w:val="000000"/>
                <w:sz w:val="20"/>
                <w:szCs w:val="20"/>
              </w:rPr>
            </w:pPr>
            <w:r w:rsidRPr="00711C2D">
              <w:rPr>
                <w:rFonts w:cs="Calibri"/>
                <w:color w:val="000000"/>
                <w:sz w:val="20"/>
                <w:szCs w:val="20"/>
              </w:rPr>
              <w:t>Licencat e kushtëzuara për nxjerrjen e ujit dhe licencat e kushtëzuara.</w:t>
            </w:r>
          </w:p>
          <w:p w:rsidR="00123C8C" w:rsidRPr="00711C2D" w:rsidRDefault="00123C8C" w:rsidP="00711C2D">
            <w:pPr>
              <w:autoSpaceDE w:val="0"/>
              <w:autoSpaceDN w:val="0"/>
              <w:adjustRightInd w:val="0"/>
              <w:rPr>
                <w:rFonts w:cs="Calibri"/>
                <w:sz w:val="20"/>
                <w:szCs w:val="20"/>
              </w:rPr>
            </w:pPr>
            <w:r w:rsidRPr="00711C2D">
              <w:rPr>
                <w:rFonts w:cs="Calibri"/>
                <w:color w:val="000000"/>
                <w:sz w:val="20"/>
                <w:szCs w:val="20"/>
              </w:rPr>
              <w:t>Licenca për nxjerrjen e ujit me afat të kufizuar.</w:t>
            </w:r>
          </w:p>
        </w:tc>
      </w:tr>
      <w:tr w:rsidR="00123C8C" w:rsidRPr="00711C2D" w:rsidTr="00711C2D">
        <w:tc>
          <w:tcPr>
            <w:tcW w:w="2146"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Mungesa e kontrolleve në kohë thatësire.</w:t>
            </w:r>
          </w:p>
        </w:tc>
        <w:tc>
          <w:tcPr>
            <w:tcW w:w="2854" w:type="pct"/>
            <w:shd w:val="clear" w:color="auto" w:fill="DEEAF6"/>
          </w:tcPr>
          <w:p w:rsidR="00123C8C" w:rsidRPr="00711C2D" w:rsidRDefault="00123C8C" w:rsidP="005F41E7">
            <w:pPr>
              <w:rPr>
                <w:rFonts w:cs="Calibri"/>
                <w:color w:val="000000"/>
                <w:sz w:val="20"/>
                <w:szCs w:val="20"/>
              </w:rPr>
            </w:pPr>
            <w:r w:rsidRPr="00711C2D">
              <w:rPr>
                <w:rFonts w:cs="Calibri"/>
                <w:color w:val="000000"/>
                <w:sz w:val="20"/>
                <w:szCs w:val="20"/>
              </w:rPr>
              <w:t>Forcimi i kontrolleve na ndihmon të menaxhojmë thatësirat tani dhe nën klimën e ardhshme. Mund të nevojiten gjithashtu veprime për të nënvizuar rrezikun e shtuar të thatësirës nën ndryshimet klimatike (dhe probabilitetin më të lartë natyror të thatësirës sesa ai që planifikojnë aktualisht palët përgjegjëse) dhe për të përgatitur nxjerrësit e ujit.</w:t>
            </w:r>
          </w:p>
          <w:p w:rsidR="00123C8C" w:rsidRPr="00711C2D" w:rsidRDefault="00123C8C" w:rsidP="005F41E7">
            <w:pPr>
              <w:rPr>
                <w:rFonts w:cs="Calibri"/>
                <w:sz w:val="20"/>
                <w:szCs w:val="20"/>
              </w:rPr>
            </w:pPr>
            <w:r w:rsidRPr="00711C2D">
              <w:rPr>
                <w:rFonts w:cs="Calibri"/>
                <w:color w:val="000000"/>
                <w:sz w:val="20"/>
                <w:szCs w:val="20"/>
              </w:rPr>
              <w:t>Ndryshimi ose revokimi i licencave të nxjerrjes gjatë thatësirës.</w:t>
            </w:r>
          </w:p>
        </w:tc>
      </w:tr>
      <w:tr w:rsidR="00123C8C" w:rsidRPr="00711C2D" w:rsidTr="00711C2D">
        <w:tc>
          <w:tcPr>
            <w:tcW w:w="2146" w:type="pct"/>
            <w:tcBorders>
              <w:left w:val="single" w:sz="4" w:space="0" w:color="FFFFFF"/>
              <w:bottom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 xml:space="preserve">Detyrat e përgjithshme për mbrojtjen, menaxhimin e cilësisë dhe mjaftueshmërisë </w:t>
            </w:r>
            <w:r w:rsidRPr="00711C2D">
              <w:rPr>
                <w:rFonts w:cs="Calibri"/>
                <w:b/>
                <w:bCs/>
                <w:color w:val="FFFFFF"/>
                <w:sz w:val="20"/>
                <w:szCs w:val="20"/>
              </w:rPr>
              <w:lastRenderedPageBreak/>
              <w:t>së furnizimeve dhe promovimin e efikasitetit të ujit.</w:t>
            </w:r>
          </w:p>
        </w:tc>
        <w:tc>
          <w:tcPr>
            <w:tcW w:w="2854" w:type="pct"/>
            <w:shd w:val="clear" w:color="auto" w:fill="BDD6EE"/>
          </w:tcPr>
          <w:p w:rsidR="00123C8C" w:rsidRPr="00711C2D" w:rsidRDefault="00123C8C" w:rsidP="005F41E7">
            <w:pPr>
              <w:rPr>
                <w:rFonts w:cs="Calibri"/>
                <w:color w:val="000000"/>
                <w:sz w:val="20"/>
                <w:szCs w:val="20"/>
              </w:rPr>
            </w:pPr>
            <w:r w:rsidRPr="00711C2D">
              <w:rPr>
                <w:rFonts w:cs="Calibri"/>
                <w:color w:val="000000"/>
                <w:sz w:val="20"/>
                <w:szCs w:val="20"/>
              </w:rPr>
              <w:lastRenderedPageBreak/>
              <w:t xml:space="preserve">Kompanitë e ujit duhet të marrin parasysh ndikimin e ndryshimeve klimatike në ekuilibrin mes furnizimit dhe </w:t>
            </w:r>
            <w:r w:rsidRPr="00711C2D">
              <w:rPr>
                <w:rFonts w:cs="Calibri"/>
                <w:color w:val="000000"/>
                <w:sz w:val="20"/>
                <w:szCs w:val="20"/>
              </w:rPr>
              <w:lastRenderedPageBreak/>
              <w:t>kërkesës, të bëjnë vlerësime të gjurmës së tyre të karbonit dhe të përdorin koston e supozuar të karbonit në krahasimin e opsioneve të tyre.</w:t>
            </w:r>
          </w:p>
        </w:tc>
      </w:tr>
      <w:bookmarkEnd w:id="11"/>
    </w:tbl>
    <w:p w:rsidR="00C1559B" w:rsidRDefault="00C1559B" w:rsidP="00C1559B"/>
    <w:p w:rsidR="00C1559B" w:rsidRDefault="005B4FBD" w:rsidP="005B4FBD">
      <w:pPr>
        <w:pStyle w:val="Heading3"/>
        <w:numPr>
          <w:ilvl w:val="0"/>
          <w:numId w:val="0"/>
        </w:numPr>
      </w:pPr>
      <w:r>
        <w:t>Tabela</w:t>
      </w:r>
      <w:r w:rsidR="00C1559B" w:rsidRPr="005B4FBD">
        <w:t xml:space="preserve"> </w:t>
      </w:r>
      <w:r w:rsidR="005F41E7">
        <w:t>7-1</w:t>
      </w:r>
      <w:r w:rsidR="00C1559B" w:rsidRPr="005B4FBD">
        <w:t xml:space="preserve"> – Formati i komenteve – </w:t>
      </w:r>
      <w:r w:rsidR="005F41E7" w:rsidRPr="005F41E7">
        <w:t>Përdorimi i ujit, marrja dhe lejet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5F41E7" w:rsidP="007B1FEA">
            <w:pPr>
              <w:rPr>
                <w:b/>
                <w:bCs/>
                <w:color w:val="FFFFFF"/>
                <w:sz w:val="22"/>
                <w:szCs w:val="20"/>
              </w:rPr>
            </w:pPr>
            <w:r w:rsidRPr="00711C2D">
              <w:rPr>
                <w:b/>
                <w:bCs/>
                <w:color w:val="FFFFFF"/>
                <w:sz w:val="22"/>
                <w:szCs w:val="20"/>
              </w:rPr>
              <w:t>PËRDORIMI I UJIT, MARRJA DHE LEJET</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
                <w:bCs/>
                <w:color w:val="FFFFFF"/>
                <w:sz w:val="20"/>
                <w:szCs w:val="20"/>
              </w:rPr>
            </w:pPr>
            <w:r w:rsidRPr="00711C2D">
              <w:rPr>
                <w:b/>
                <w:bCs/>
                <w:color w:val="FFFFFF"/>
                <w:sz w:val="20"/>
                <w:szCs w:val="20"/>
              </w:rPr>
              <w:t xml:space="preserve">Nga 1-5 sa të rëndësishme e konsideroni këtë tematikë? </w:t>
            </w:r>
            <w:r w:rsidRPr="00711C2D">
              <w:rPr>
                <w:b/>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mund të ndikoheni ju nga menaxhimi i përdorimit të ujit, nxjerrjes së ujit dhe dhënies së lejeve? </w:t>
            </w:r>
          </w:p>
          <w:p w:rsidR="00C1559B" w:rsidRPr="00711C2D" w:rsidRDefault="00C1559B" w:rsidP="007B1FEA">
            <w:pPr>
              <w:rPr>
                <w:b/>
                <w:bCs/>
                <w:color w:val="FFFFFF"/>
                <w:sz w:val="20"/>
                <w:szCs w:val="20"/>
              </w:rPr>
            </w:pPr>
            <w:r w:rsidRPr="00711C2D">
              <w:rPr>
                <w:b/>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A janë identifikuar në mënyrë korrekte dhe të qartë të gjitha problematikat dhe veprimet në </w:t>
            </w:r>
            <w:r w:rsidR="0017726D" w:rsidRPr="00711C2D">
              <w:rPr>
                <w:b/>
                <w:bCs/>
                <w:color w:val="FFFFFF"/>
                <w:sz w:val="20"/>
                <w:szCs w:val="20"/>
              </w:rPr>
              <w:t>tabelën</w:t>
            </w:r>
            <w:r w:rsidRPr="00711C2D">
              <w:rPr>
                <w:b/>
                <w:bCs/>
                <w:color w:val="FFFFFF"/>
                <w:sz w:val="20"/>
                <w:szCs w:val="20"/>
              </w:rPr>
              <w:t xml:space="preserve"> </w:t>
            </w:r>
            <w:r w:rsidR="00D44088" w:rsidRPr="00711C2D">
              <w:rPr>
                <w:b/>
                <w:bCs/>
                <w:color w:val="FFFFFF"/>
                <w:sz w:val="20"/>
                <w:szCs w:val="20"/>
              </w:rPr>
              <w:t>7</w:t>
            </w:r>
            <w:r w:rsidRPr="00711C2D">
              <w:rPr>
                <w:b/>
                <w:bCs/>
                <w:color w:val="FFFFFF"/>
                <w:sz w:val="20"/>
                <w:szCs w:val="20"/>
              </w:rPr>
              <w:t xml:space="preserve">-1? </w:t>
            </w:r>
            <w:r w:rsidR="0017726D" w:rsidRPr="00711C2D">
              <w:rPr>
                <w:b/>
                <w:bCs/>
                <w:color w:val="FFFFFF"/>
                <w:sz w:val="20"/>
                <w:szCs w:val="20"/>
              </w:rPr>
              <w:t>N.q.s.</w:t>
            </w:r>
            <w:r w:rsidRPr="00711C2D">
              <w:rPr>
                <w:b/>
                <w:bCs/>
                <w:color w:val="FFFFFF"/>
                <w:sz w:val="20"/>
                <w:szCs w:val="20"/>
              </w:rPr>
              <w:t xml:space="preserve"> Jo, çfarë mund të konsideroni tjetër? Lutem shtoni në tabelën </w:t>
            </w:r>
            <w:r w:rsidR="00D44088" w:rsidRPr="00711C2D">
              <w:rPr>
                <w:b/>
                <w:bCs/>
                <w:color w:val="FFFFFF"/>
                <w:sz w:val="20"/>
                <w:szCs w:val="20"/>
              </w:rPr>
              <w:t>7</w:t>
            </w:r>
            <w:r w:rsidRPr="00711C2D">
              <w:rPr>
                <w:b/>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
                <w:bCs/>
                <w:color w:val="FFFFFF"/>
                <w:sz w:val="20"/>
                <w:szCs w:val="20"/>
              </w:rPr>
            </w:pPr>
            <w:r w:rsidRPr="00711C2D">
              <w:rPr>
                <w:b/>
                <w:bCs/>
                <w:color w:val="FFFFFF"/>
                <w:sz w:val="20"/>
                <w:szCs w:val="20"/>
              </w:rPr>
              <w:t xml:space="preserve">Lutem përmendni komente shtesë, të dhëna ose studime që konsideroni relevante për këtë tematikë të përdorimit të ujit, </w:t>
            </w:r>
            <w:r w:rsidR="009E0747" w:rsidRPr="00711C2D">
              <w:rPr>
                <w:b/>
                <w:bCs/>
                <w:color w:val="FFFFFF"/>
                <w:sz w:val="20"/>
                <w:szCs w:val="20"/>
              </w:rPr>
              <w:t>marrja dhe lejet.</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5F41E7" w:rsidRDefault="005F41E7" w:rsidP="00C1559B"/>
    <w:p w:rsidR="00123C8C" w:rsidRPr="005B4FBD" w:rsidRDefault="005F41E7" w:rsidP="009E0747">
      <w:pPr>
        <w:pStyle w:val="Heading3"/>
        <w:numPr>
          <w:ilvl w:val="0"/>
          <w:numId w:val="0"/>
        </w:numPr>
      </w:pPr>
      <w:r>
        <w:br w:type="page"/>
      </w:r>
      <w:bookmarkStart w:id="12" w:name="_Toc188005867"/>
      <w:r w:rsidR="00123C8C" w:rsidRPr="005B4FBD">
        <w:lastRenderedPageBreak/>
        <w:t xml:space="preserve">Tabela </w:t>
      </w:r>
      <w:r w:rsidR="009E0747">
        <w:t xml:space="preserve">8 </w:t>
      </w:r>
      <w:r w:rsidR="00123C8C" w:rsidRPr="005B4FBD">
        <w:fldChar w:fldCharType="begin"/>
      </w:r>
      <w:r w:rsidR="00123C8C" w:rsidRPr="005B4FBD">
        <w:instrText xml:space="preserve"> SEQ Table \* ARABIC </w:instrText>
      </w:r>
      <w:r w:rsidR="00123C8C" w:rsidRPr="005B4FBD">
        <w:fldChar w:fldCharType="separate"/>
      </w:r>
      <w:r w:rsidR="00123C8C" w:rsidRPr="005B4FBD">
        <w:fldChar w:fldCharType="end"/>
      </w:r>
      <w:r w:rsidR="009E0747">
        <w:t>-</w:t>
      </w:r>
      <w:r w:rsidR="00123C8C" w:rsidRPr="005B4FBD">
        <w:t xml:space="preserve"> Veprime të mundshme për PM</w:t>
      </w:r>
      <w:bookmarkEnd w:id="12"/>
      <w:r w:rsidR="00123C8C" w:rsidRPr="005B4FBD">
        <w:t xml:space="preserve"> </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88"/>
        <w:gridCol w:w="4822"/>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0"/>
                <w:szCs w:val="20"/>
              </w:rPr>
            </w:pPr>
            <w:bookmarkStart w:id="13" w:name="_Hlk140183228"/>
            <w:r w:rsidRPr="00711C2D">
              <w:rPr>
                <w:rFonts w:cs="Calibri"/>
                <w:b/>
                <w:bCs/>
                <w:color w:val="FFFFFF"/>
                <w:sz w:val="22"/>
                <w:szCs w:val="20"/>
              </w:rPr>
              <w:t>Shkarkimet e ujërave të ndotura urbane, ndotja e ujërave dhe lejimi i shkarkimit</w:t>
            </w:r>
          </w:p>
        </w:tc>
      </w:tr>
      <w:tr w:rsidR="00123C8C" w:rsidRPr="00711C2D" w:rsidTr="00711C2D">
        <w:tc>
          <w:tcPr>
            <w:tcW w:w="2324"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Probleme të mundshme</w:t>
            </w:r>
          </w:p>
        </w:tc>
        <w:tc>
          <w:tcPr>
            <w:tcW w:w="2676" w:type="pct"/>
            <w:shd w:val="clear" w:color="auto" w:fill="BDD6EE"/>
          </w:tcPr>
          <w:p w:rsidR="00123C8C" w:rsidRPr="00711C2D" w:rsidRDefault="00123C8C" w:rsidP="005F41E7">
            <w:pPr>
              <w:rPr>
                <w:rFonts w:cs="Calibri"/>
                <w:b/>
                <w:sz w:val="20"/>
                <w:szCs w:val="20"/>
              </w:rPr>
            </w:pPr>
            <w:r w:rsidRPr="00711C2D">
              <w:rPr>
                <w:rFonts w:cs="Calibri"/>
                <w:b/>
                <w:sz w:val="20"/>
                <w:szCs w:val="20"/>
              </w:rPr>
              <w:t>Përgjigja e menaxhimit për të adresuar problemin</w:t>
            </w:r>
          </w:p>
        </w:tc>
      </w:tr>
      <w:tr w:rsidR="00123C8C" w:rsidRPr="00711C2D" w:rsidTr="00711C2D">
        <w:tc>
          <w:tcPr>
            <w:tcW w:w="2324" w:type="pct"/>
            <w:tcBorders>
              <w:left w:val="single" w:sz="4" w:space="0" w:color="FFFFFF"/>
            </w:tcBorders>
            <w:shd w:val="clear" w:color="auto" w:fill="5B9BD5"/>
          </w:tcPr>
          <w:p w:rsidR="00123C8C" w:rsidRPr="00711C2D" w:rsidRDefault="00123C8C" w:rsidP="00711C2D">
            <w:pPr>
              <w:pStyle w:val="ListBullet"/>
              <w:numPr>
                <w:ilvl w:val="0"/>
                <w:numId w:val="0"/>
              </w:numPr>
              <w:ind w:left="34"/>
              <w:jc w:val="left"/>
              <w:rPr>
                <w:rFonts w:cs="Calibri"/>
                <w:b/>
                <w:bCs/>
                <w:color w:val="FFFFFF"/>
                <w:sz w:val="20"/>
                <w:szCs w:val="20"/>
              </w:rPr>
            </w:pPr>
            <w:r w:rsidRPr="00711C2D">
              <w:rPr>
                <w:rFonts w:cs="Calibri"/>
                <w:b/>
                <w:bCs/>
                <w:color w:val="FFFFFF"/>
                <w:sz w:val="20"/>
                <w:szCs w:val="20"/>
              </w:rPr>
              <w:t>Sistemet e kanalizimeve urbane që shkarkojnë pa trajtim dhe vendosin shumicën e trupave ujorë në statusin e ‘keq’</w:t>
            </w:r>
          </w:p>
        </w:tc>
        <w:tc>
          <w:tcPr>
            <w:tcW w:w="2676" w:type="pct"/>
            <w:shd w:val="clear" w:color="auto" w:fill="DEEAF6"/>
          </w:tcPr>
          <w:p w:rsidR="00123C8C" w:rsidRPr="00711C2D" w:rsidRDefault="00123C8C" w:rsidP="00711C2D">
            <w:pPr>
              <w:jc w:val="left"/>
              <w:rPr>
                <w:rFonts w:cs="Calibri"/>
                <w:sz w:val="20"/>
                <w:szCs w:val="20"/>
              </w:rPr>
            </w:pPr>
            <w:r w:rsidRPr="00711C2D">
              <w:rPr>
                <w:rFonts w:cs="Calibri"/>
                <w:sz w:val="20"/>
                <w:szCs w:val="20"/>
              </w:rPr>
              <w:t>Kërkon investim të lartë në infrastrukturë dhe planifikim afatgjatë. E pamundur që mund të zgjidhet brenda harkut kohor të këtij PMBL-je</w:t>
            </w:r>
          </w:p>
        </w:tc>
      </w:tr>
      <w:tr w:rsidR="00123C8C" w:rsidRPr="00711C2D" w:rsidTr="00711C2D">
        <w:tc>
          <w:tcPr>
            <w:tcW w:w="2324" w:type="pct"/>
            <w:tcBorders>
              <w:left w:val="single" w:sz="4" w:space="0" w:color="FFFFFF"/>
            </w:tcBorders>
            <w:shd w:val="clear" w:color="auto" w:fill="5B9BD5"/>
          </w:tcPr>
          <w:p w:rsidR="00123C8C" w:rsidRPr="00711C2D" w:rsidRDefault="00123C8C" w:rsidP="00711C2D">
            <w:pPr>
              <w:jc w:val="left"/>
              <w:rPr>
                <w:rFonts w:cs="Calibri"/>
                <w:b/>
                <w:bCs/>
                <w:color w:val="FFFFFF"/>
                <w:sz w:val="20"/>
                <w:szCs w:val="20"/>
              </w:rPr>
            </w:pPr>
            <w:r w:rsidRPr="00711C2D">
              <w:rPr>
                <w:rFonts w:cs="Calibri"/>
                <w:b/>
                <w:bCs/>
                <w:color w:val="FFFFFF"/>
                <w:sz w:val="20"/>
                <w:szCs w:val="20"/>
              </w:rPr>
              <w:t>Hedhja e mbetjeve të ngurta që krijon presione ndotjeje</w:t>
            </w:r>
          </w:p>
        </w:tc>
        <w:tc>
          <w:tcPr>
            <w:tcW w:w="2676" w:type="pct"/>
            <w:shd w:val="clear" w:color="auto" w:fill="BDD6EE"/>
          </w:tcPr>
          <w:p w:rsidR="00123C8C" w:rsidRPr="00711C2D" w:rsidRDefault="00123C8C" w:rsidP="00711C2D">
            <w:pPr>
              <w:jc w:val="left"/>
              <w:rPr>
                <w:rFonts w:cs="Calibri"/>
                <w:sz w:val="20"/>
                <w:szCs w:val="20"/>
              </w:rPr>
            </w:pPr>
            <w:r w:rsidRPr="00711C2D">
              <w:rPr>
                <w:rFonts w:cs="Calibri"/>
                <w:sz w:val="20"/>
                <w:szCs w:val="20"/>
              </w:rPr>
              <w:t>Fushata promovimi me bashki të ndryshme për të ndryshuar kulturën e integruar që i konsideron lumenjtë si kanale depozitimi mbetjesh. Përforcim ligjesh dhe ndjekje penale për shkelësit.</w:t>
            </w:r>
          </w:p>
        </w:tc>
      </w:tr>
      <w:tr w:rsidR="00123C8C" w:rsidRPr="00711C2D" w:rsidTr="00711C2D">
        <w:tc>
          <w:tcPr>
            <w:tcW w:w="2324" w:type="pct"/>
            <w:tcBorders>
              <w:left w:val="single" w:sz="4" w:space="0" w:color="FFFFFF"/>
            </w:tcBorders>
            <w:shd w:val="clear" w:color="auto" w:fill="5B9BD5"/>
          </w:tcPr>
          <w:p w:rsidR="00123C8C" w:rsidRPr="00711C2D" w:rsidRDefault="00123C8C" w:rsidP="00711C2D">
            <w:pPr>
              <w:jc w:val="left"/>
              <w:rPr>
                <w:rFonts w:cs="Calibri"/>
                <w:b/>
                <w:bCs/>
                <w:color w:val="FFFFFF"/>
                <w:sz w:val="20"/>
                <w:szCs w:val="20"/>
              </w:rPr>
            </w:pPr>
            <w:r w:rsidRPr="00711C2D">
              <w:rPr>
                <w:rFonts w:cs="Calibri"/>
                <w:b/>
                <w:bCs/>
                <w:color w:val="FFFFFF"/>
                <w:sz w:val="20"/>
                <w:szCs w:val="20"/>
              </w:rPr>
              <w:t>Operatorë të shumtë që shkarkojnë ujërat e ndotura pa leje. Trajtimi në vend i rrjedhjeve industriale mungon në shumë zona.</w:t>
            </w:r>
          </w:p>
        </w:tc>
        <w:tc>
          <w:tcPr>
            <w:tcW w:w="2676" w:type="pct"/>
            <w:shd w:val="clear" w:color="auto" w:fill="DEEAF6"/>
          </w:tcPr>
          <w:p w:rsidR="00123C8C" w:rsidRPr="00711C2D" w:rsidRDefault="00123C8C" w:rsidP="00711C2D">
            <w:pPr>
              <w:jc w:val="left"/>
              <w:rPr>
                <w:rFonts w:cs="Calibri"/>
                <w:sz w:val="20"/>
                <w:szCs w:val="20"/>
              </w:rPr>
            </w:pPr>
            <w:r w:rsidRPr="00711C2D">
              <w:rPr>
                <w:rFonts w:cs="Calibri"/>
                <w:sz w:val="20"/>
                <w:szCs w:val="20"/>
              </w:rPr>
              <w:t>Regjistri i Depozitimit të Mbetjeve duhet të përmirësohet. Të gjitha aktivitetet industriale me ndikim duhet të identifikohen dhe regjistrohen në Kadastrën Kombëtare të Burimeve Ujore. Duhet të shtohet trajtimi onsite.</w:t>
            </w:r>
          </w:p>
        </w:tc>
      </w:tr>
      <w:tr w:rsidR="00123C8C" w:rsidRPr="00711C2D" w:rsidTr="00711C2D">
        <w:tc>
          <w:tcPr>
            <w:tcW w:w="2324" w:type="pct"/>
            <w:tcBorders>
              <w:left w:val="single" w:sz="4" w:space="0" w:color="FFFFFF"/>
              <w:bottom w:val="single" w:sz="4" w:space="0" w:color="FFFFFF"/>
            </w:tcBorders>
            <w:shd w:val="clear" w:color="auto" w:fill="5B9BD5"/>
          </w:tcPr>
          <w:p w:rsidR="00123C8C" w:rsidRPr="00711C2D" w:rsidRDefault="00123C8C" w:rsidP="00711C2D">
            <w:pPr>
              <w:jc w:val="left"/>
              <w:rPr>
                <w:rFonts w:cs="Calibri"/>
                <w:b/>
                <w:bCs/>
                <w:color w:val="FFFFFF"/>
                <w:sz w:val="20"/>
                <w:szCs w:val="20"/>
              </w:rPr>
            </w:pPr>
            <w:r w:rsidRPr="00711C2D">
              <w:rPr>
                <w:rFonts w:cs="Calibri"/>
                <w:b/>
                <w:bCs/>
                <w:color w:val="FFFFFF"/>
                <w:sz w:val="20"/>
                <w:szCs w:val="20"/>
              </w:rPr>
              <w:t>Sistemi aktual i lejeve të shkarkimit nuk zbaton saktë qasjen e kombinuar. Prandaj, efektet e kombinuara të shkarkimeve të shumta nuk merren parasysh.</w:t>
            </w:r>
          </w:p>
        </w:tc>
        <w:tc>
          <w:tcPr>
            <w:tcW w:w="2676" w:type="pct"/>
            <w:shd w:val="clear" w:color="auto" w:fill="BDD6EE"/>
          </w:tcPr>
          <w:p w:rsidR="00123C8C" w:rsidRPr="00711C2D" w:rsidRDefault="00123C8C" w:rsidP="00711C2D">
            <w:pPr>
              <w:jc w:val="left"/>
              <w:rPr>
                <w:rFonts w:cs="Calibri"/>
                <w:sz w:val="20"/>
                <w:szCs w:val="20"/>
              </w:rPr>
            </w:pPr>
            <w:r w:rsidRPr="00711C2D">
              <w:rPr>
                <w:rFonts w:cs="Calibri"/>
                <w:sz w:val="20"/>
                <w:szCs w:val="20"/>
              </w:rPr>
              <w:t>Lejet e Shkarkimit duhet të përdorin metoda më të sofistikuara analizash, duke marrë parasysh statusin e ujit dhe mbetjeve ekzistuese.</w:t>
            </w:r>
          </w:p>
          <w:p w:rsidR="00123C8C" w:rsidRPr="00711C2D" w:rsidRDefault="00123C8C" w:rsidP="00711C2D">
            <w:pPr>
              <w:jc w:val="left"/>
              <w:rPr>
                <w:rFonts w:cs="Calibri"/>
                <w:sz w:val="20"/>
                <w:szCs w:val="20"/>
              </w:rPr>
            </w:pPr>
          </w:p>
        </w:tc>
      </w:tr>
    </w:tbl>
    <w:bookmarkEnd w:id="13"/>
    <w:p w:rsidR="00C1559B" w:rsidRDefault="005B4FBD" w:rsidP="005B4FBD">
      <w:pPr>
        <w:pStyle w:val="Heading3"/>
        <w:numPr>
          <w:ilvl w:val="0"/>
          <w:numId w:val="0"/>
        </w:numPr>
      </w:pPr>
      <w:r>
        <w:t>Tabela</w:t>
      </w:r>
      <w:r w:rsidR="00C1559B" w:rsidRPr="005B4FBD">
        <w:t xml:space="preserve"> </w:t>
      </w:r>
      <w:r w:rsidR="009E0747">
        <w:t>8-1</w:t>
      </w:r>
      <w:r w:rsidR="00C1559B" w:rsidRPr="005B4FBD">
        <w:t xml:space="preserve"> – Formati i komenteve – </w:t>
      </w:r>
      <w:r w:rsidR="009E0747" w:rsidRPr="009E0747">
        <w:t>Shkarkimet e ujërave të ndotura urbane, ndotja e ujërave dhe lejimi i shkarkimit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65"/>
        <w:gridCol w:w="4945"/>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D44088" w:rsidP="007B1FEA">
            <w:pPr>
              <w:rPr>
                <w:b/>
                <w:bCs/>
                <w:color w:val="FFFFFF"/>
                <w:sz w:val="22"/>
                <w:szCs w:val="20"/>
              </w:rPr>
            </w:pPr>
            <w:r w:rsidRPr="00711C2D">
              <w:rPr>
                <w:b/>
                <w:bCs/>
                <w:color w:val="FFFFFF"/>
                <w:sz w:val="22"/>
                <w:szCs w:val="20"/>
              </w:rPr>
              <w:t>SHKARKIMET E UJËRAVE TË NDOTURA URBANE, NDOTJA E UJËRAVE DHE LEJIMI I SHKARKIMIT</w:t>
            </w:r>
          </w:p>
        </w:tc>
      </w:tr>
      <w:tr w:rsidR="00C1559B" w:rsidRPr="00711C2D" w:rsidTr="00711C2D">
        <w:tc>
          <w:tcPr>
            <w:tcW w:w="225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274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2256" w:type="pct"/>
            <w:tcBorders>
              <w:left w:val="single" w:sz="4" w:space="0" w:color="FFFFFF"/>
            </w:tcBorders>
            <w:shd w:val="clear" w:color="auto" w:fill="5B9BD5"/>
          </w:tcPr>
          <w:p w:rsidR="00C1559B" w:rsidRPr="00711C2D" w:rsidRDefault="00C1559B" w:rsidP="00711C2D">
            <w:pPr>
              <w:jc w:val="left"/>
              <w:rPr>
                <w:bCs/>
                <w:color w:val="FFFFFF"/>
                <w:sz w:val="20"/>
                <w:szCs w:val="20"/>
              </w:rPr>
            </w:pPr>
            <w:r w:rsidRPr="00711C2D">
              <w:rPr>
                <w:bCs/>
                <w:color w:val="FFFFFF"/>
                <w:sz w:val="20"/>
                <w:szCs w:val="20"/>
              </w:rPr>
              <w:t xml:space="preserve">Nga 1-5 sa të rëndësishme e konsideroni këtë tematikë? </w:t>
            </w:r>
            <w:r w:rsidRPr="00711C2D">
              <w:rPr>
                <w:bCs/>
                <w:color w:val="FFFFFF"/>
                <w:sz w:val="20"/>
                <w:szCs w:val="20"/>
              </w:rPr>
              <w:br/>
              <w:t>1 – aspak  5 – shumë e rëndësishme</w:t>
            </w:r>
          </w:p>
        </w:tc>
        <w:tc>
          <w:tcPr>
            <w:tcW w:w="2744" w:type="pct"/>
            <w:shd w:val="clear" w:color="auto" w:fill="DEEAF6"/>
          </w:tcPr>
          <w:p w:rsidR="00C1559B" w:rsidRPr="00711C2D" w:rsidRDefault="00C1559B" w:rsidP="007B1FEA">
            <w:pPr>
              <w:rPr>
                <w:sz w:val="20"/>
                <w:szCs w:val="20"/>
              </w:rPr>
            </w:pPr>
          </w:p>
        </w:tc>
      </w:tr>
      <w:tr w:rsidR="00C1559B" w:rsidRPr="00711C2D" w:rsidTr="00711C2D">
        <w:tc>
          <w:tcPr>
            <w:tcW w:w="2256"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mund të ndikoheni ju nga menaxhimi i shkarkimeve të ujërave të ndotura, ndotjes së ujit dhe lejes së shkarkimeve? </w:t>
            </w:r>
          </w:p>
          <w:p w:rsidR="00C1559B" w:rsidRPr="00711C2D" w:rsidRDefault="00C1559B" w:rsidP="007B1FEA">
            <w:pPr>
              <w:rPr>
                <w:bCs/>
                <w:color w:val="FFFFFF"/>
                <w:sz w:val="20"/>
                <w:szCs w:val="20"/>
              </w:rPr>
            </w:pPr>
            <w:r w:rsidRPr="00711C2D">
              <w:rPr>
                <w:bCs/>
                <w:color w:val="FFFFFF"/>
                <w:sz w:val="20"/>
                <w:szCs w:val="20"/>
              </w:rPr>
              <w:t>Nqs Po, Si ?</w:t>
            </w:r>
          </w:p>
        </w:tc>
        <w:tc>
          <w:tcPr>
            <w:tcW w:w="274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901C15" w:rsidRPr="00711C2D" w:rsidRDefault="00901C15" w:rsidP="007B1FEA">
            <w:pPr>
              <w:rPr>
                <w:sz w:val="20"/>
                <w:szCs w:val="20"/>
              </w:rPr>
            </w:pPr>
          </w:p>
          <w:p w:rsidR="00C1559B" w:rsidRPr="00711C2D" w:rsidRDefault="00C1559B" w:rsidP="007B1FEA">
            <w:pPr>
              <w:rPr>
                <w:sz w:val="20"/>
                <w:szCs w:val="20"/>
              </w:rPr>
            </w:pPr>
          </w:p>
        </w:tc>
      </w:tr>
      <w:tr w:rsidR="00C1559B" w:rsidRPr="00711C2D" w:rsidTr="00711C2D">
        <w:tc>
          <w:tcPr>
            <w:tcW w:w="2256"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janë identifikuar në mënyrë korrekte dhe të qartë të gjitha problematikat dhe veprimet në </w:t>
            </w:r>
            <w:r w:rsidR="0017726D" w:rsidRPr="00711C2D">
              <w:rPr>
                <w:bCs/>
                <w:color w:val="FFFFFF"/>
                <w:sz w:val="20"/>
                <w:szCs w:val="20"/>
              </w:rPr>
              <w:t>tabelën</w:t>
            </w:r>
            <w:r w:rsidRPr="00711C2D">
              <w:rPr>
                <w:bCs/>
                <w:color w:val="FFFFFF"/>
                <w:sz w:val="20"/>
                <w:szCs w:val="20"/>
              </w:rPr>
              <w:t xml:space="preserve"> </w:t>
            </w:r>
            <w:r w:rsidR="00D44088" w:rsidRPr="00711C2D">
              <w:rPr>
                <w:b/>
                <w:bCs/>
                <w:color w:val="FFFFFF"/>
                <w:sz w:val="20"/>
                <w:szCs w:val="20"/>
              </w:rPr>
              <w:t>8</w:t>
            </w:r>
            <w:r w:rsidRPr="00711C2D">
              <w:rPr>
                <w:bCs/>
                <w:color w:val="FFFFFF"/>
                <w:sz w:val="20"/>
                <w:szCs w:val="20"/>
              </w:rPr>
              <w:t xml:space="preserve">-1? </w:t>
            </w:r>
            <w:r w:rsidR="0017726D" w:rsidRPr="00711C2D">
              <w:rPr>
                <w:bCs/>
                <w:color w:val="FFFFFF"/>
                <w:sz w:val="20"/>
                <w:szCs w:val="20"/>
              </w:rPr>
              <w:t>N.q.s.</w:t>
            </w:r>
            <w:r w:rsidRPr="00711C2D">
              <w:rPr>
                <w:bCs/>
                <w:color w:val="FFFFFF"/>
                <w:sz w:val="20"/>
                <w:szCs w:val="20"/>
              </w:rPr>
              <w:t xml:space="preserve"> Jo, çfarë mund të konsideroni tjetër? Lutem shtoni në tabelën </w:t>
            </w:r>
            <w:r w:rsidR="00D44088" w:rsidRPr="00711C2D">
              <w:rPr>
                <w:b/>
                <w:bCs/>
                <w:color w:val="FFFFFF"/>
                <w:sz w:val="20"/>
                <w:szCs w:val="20"/>
              </w:rPr>
              <w:t>8</w:t>
            </w:r>
            <w:r w:rsidRPr="00711C2D">
              <w:rPr>
                <w:bCs/>
                <w:color w:val="FFFFFF"/>
                <w:sz w:val="20"/>
                <w:szCs w:val="20"/>
              </w:rPr>
              <w:t xml:space="preserve">-1 nëse e shihni të arsyeshme. </w:t>
            </w:r>
          </w:p>
        </w:tc>
        <w:tc>
          <w:tcPr>
            <w:tcW w:w="274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901C15" w:rsidRPr="00711C2D" w:rsidRDefault="00901C15" w:rsidP="007B1FEA">
            <w:pPr>
              <w:rPr>
                <w:sz w:val="20"/>
                <w:szCs w:val="20"/>
              </w:rPr>
            </w:pPr>
          </w:p>
          <w:p w:rsidR="00C1559B" w:rsidRPr="00711C2D" w:rsidRDefault="00C1559B" w:rsidP="007B1FEA">
            <w:pPr>
              <w:rPr>
                <w:sz w:val="20"/>
                <w:szCs w:val="20"/>
              </w:rPr>
            </w:pPr>
          </w:p>
        </w:tc>
      </w:tr>
      <w:tr w:rsidR="00C1559B" w:rsidRPr="00711C2D" w:rsidTr="00711C2D">
        <w:tc>
          <w:tcPr>
            <w:tcW w:w="2256" w:type="pct"/>
            <w:tcBorders>
              <w:left w:val="single" w:sz="4" w:space="0" w:color="FFFFFF"/>
              <w:bottom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Lutem përmendni komente shtesë, të dhëna ose studime që konsideroni relevante për këtë tematikë </w:t>
            </w:r>
            <w:r w:rsidR="00D44088" w:rsidRPr="00711C2D">
              <w:rPr>
                <w:b/>
                <w:bCs/>
                <w:color w:val="FFFFFF"/>
                <w:sz w:val="20"/>
                <w:szCs w:val="20"/>
              </w:rPr>
              <w:t>shkarkimet e ujërave të ndotura urbane, ndotja e ujërave dhe lejimi i shkarkimit</w:t>
            </w:r>
          </w:p>
        </w:tc>
        <w:tc>
          <w:tcPr>
            <w:tcW w:w="274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123C8C" w:rsidRPr="005B4FBD" w:rsidRDefault="009E0747" w:rsidP="00853D59">
      <w:pPr>
        <w:pStyle w:val="Heading3"/>
        <w:numPr>
          <w:ilvl w:val="0"/>
          <w:numId w:val="0"/>
        </w:numPr>
      </w:pPr>
      <w:r>
        <w:br w:type="page"/>
      </w:r>
      <w:bookmarkStart w:id="14" w:name="_Toc188005871"/>
      <w:r w:rsidR="00123C8C" w:rsidRPr="005B4FBD">
        <w:lastRenderedPageBreak/>
        <w:t>Tabela</w:t>
      </w:r>
      <w:r w:rsidR="00853D59">
        <w:t xml:space="preserve"> 9 -</w:t>
      </w:r>
      <w:r w:rsidR="00123C8C" w:rsidRPr="005B4FBD">
        <w:t xml:space="preserve"> Veprime të mundshme të PM</w:t>
      </w:r>
      <w:bookmarkEnd w:id="14"/>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5"/>
        <w:gridCol w:w="5235"/>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0"/>
                <w:szCs w:val="20"/>
              </w:rPr>
            </w:pPr>
            <w:bookmarkStart w:id="15" w:name="_Hlk140183271"/>
            <w:r w:rsidRPr="00711C2D">
              <w:rPr>
                <w:rFonts w:cs="Calibri"/>
                <w:b/>
                <w:bCs/>
                <w:color w:val="FFFFFF"/>
                <w:sz w:val="22"/>
                <w:szCs w:val="20"/>
              </w:rPr>
              <w:t>Digat dhe Hidro-energjia</w:t>
            </w:r>
          </w:p>
        </w:tc>
      </w:tr>
      <w:tr w:rsidR="00123C8C" w:rsidRPr="00711C2D" w:rsidTr="00711C2D">
        <w:tc>
          <w:tcPr>
            <w:tcW w:w="2095"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Probleme të mundshme</w:t>
            </w:r>
          </w:p>
        </w:tc>
        <w:tc>
          <w:tcPr>
            <w:tcW w:w="2905" w:type="pct"/>
            <w:shd w:val="clear" w:color="auto" w:fill="BDD6EE"/>
          </w:tcPr>
          <w:p w:rsidR="00123C8C" w:rsidRPr="00711C2D" w:rsidRDefault="00123C8C" w:rsidP="005F41E7">
            <w:pPr>
              <w:rPr>
                <w:rFonts w:cs="Calibri"/>
                <w:b/>
                <w:sz w:val="20"/>
                <w:szCs w:val="20"/>
              </w:rPr>
            </w:pPr>
            <w:r w:rsidRPr="00711C2D">
              <w:rPr>
                <w:rFonts w:cs="Calibri"/>
                <w:b/>
                <w:sz w:val="20"/>
                <w:szCs w:val="20"/>
              </w:rPr>
              <w:t>Përgjigja e Menaxhimit për të Adresuar Problemin</w:t>
            </w:r>
          </w:p>
        </w:tc>
      </w:tr>
      <w:tr w:rsidR="00123C8C" w:rsidRPr="00711C2D" w:rsidTr="00711C2D">
        <w:tc>
          <w:tcPr>
            <w:tcW w:w="2095" w:type="pct"/>
            <w:tcBorders>
              <w:left w:val="single" w:sz="4" w:space="0" w:color="FFFFFF"/>
            </w:tcBorders>
            <w:shd w:val="clear" w:color="auto" w:fill="5B9BD5"/>
          </w:tcPr>
          <w:p w:rsidR="00123C8C" w:rsidRPr="00711C2D" w:rsidRDefault="00123C8C"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Baseni i Vjosës po përjeton një valë projektesh hidroenergjetike. Sipas regjistrit të AMBU-së aktualisht janë aktive 16 leje. Komuniteti lokal dhe grupet mjedisore kanë mbajtur gjithashtu një qëndrim të fortë kundër zhvillimit të tyre.</w:t>
            </w:r>
          </w:p>
        </w:tc>
        <w:tc>
          <w:tcPr>
            <w:tcW w:w="2905" w:type="pct"/>
            <w:shd w:val="clear" w:color="auto" w:fill="DEEAF6"/>
          </w:tcPr>
          <w:p w:rsidR="00123C8C" w:rsidRPr="00711C2D" w:rsidRDefault="00123C8C" w:rsidP="005F41E7">
            <w:pPr>
              <w:rPr>
                <w:rFonts w:cs="Calibri"/>
                <w:sz w:val="20"/>
                <w:szCs w:val="20"/>
              </w:rPr>
            </w:pPr>
            <w:r w:rsidRPr="00711C2D">
              <w:rPr>
                <w:rFonts w:cs="Calibri"/>
                <w:sz w:val="20"/>
                <w:szCs w:val="20"/>
              </w:rPr>
              <w:t>Aktualisht, ndikimi mjedisor i HEC-eve shpesh nuk vlerësohet siç duhet për të siguruar përputhjen me standardet ndërkombëtare dhe legjislacionin përkatës mjedisor të BE-së. Gjithashtu, ndikimi i mbledhur i investimeve hidroenergjetike në peizazh, burime ujore, faunë dhe florë duhet të konsiderohet si pjesë e procedurave aktuale.</w:t>
            </w:r>
          </w:p>
        </w:tc>
      </w:tr>
      <w:tr w:rsidR="00123C8C" w:rsidRPr="00711C2D" w:rsidTr="00711C2D">
        <w:trPr>
          <w:trHeight w:val="1212"/>
        </w:trPr>
        <w:tc>
          <w:tcPr>
            <w:tcW w:w="2095" w:type="pct"/>
            <w:tcBorders>
              <w:left w:val="single" w:sz="4" w:space="0" w:color="FFFFFF"/>
            </w:tcBorders>
            <w:shd w:val="clear" w:color="auto" w:fill="5B9BD5"/>
          </w:tcPr>
          <w:p w:rsidR="00123C8C" w:rsidRPr="00711C2D" w:rsidRDefault="00123C8C"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Asnjë regjistër i përditësuar saktë i shfrytëzimeve/nxjerrjeve Hidroenergjetike nuk është i disponueshëm publikisht.</w:t>
            </w:r>
          </w:p>
        </w:tc>
        <w:tc>
          <w:tcPr>
            <w:tcW w:w="2905" w:type="pct"/>
            <w:shd w:val="clear" w:color="auto" w:fill="BDD6EE"/>
          </w:tcPr>
          <w:p w:rsidR="00123C8C" w:rsidRPr="00711C2D" w:rsidRDefault="00123C8C" w:rsidP="005F41E7">
            <w:pPr>
              <w:rPr>
                <w:rFonts w:cs="Calibri"/>
                <w:sz w:val="20"/>
                <w:szCs w:val="20"/>
              </w:rPr>
            </w:pPr>
            <w:r w:rsidRPr="00711C2D">
              <w:rPr>
                <w:rFonts w:cs="Calibri"/>
                <w:sz w:val="20"/>
                <w:szCs w:val="20"/>
              </w:rPr>
              <w:t>Një Regjistër zyrtar i nxjerrjeve është një kërkesë ligjore sipas Nenit 11 të DKU. Regjistri duhet të rishikohet në mënyrë që të përfshijë atributet e nevojshme që lejojnë vlerësimin e saktë të ndikimeve mjedisore dhe rrjedhëse të HEC-eve.</w:t>
            </w:r>
          </w:p>
        </w:tc>
      </w:tr>
      <w:tr w:rsidR="00123C8C" w:rsidRPr="00711C2D" w:rsidTr="00711C2D">
        <w:tc>
          <w:tcPr>
            <w:tcW w:w="2095" w:type="pct"/>
            <w:tcBorders>
              <w:left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Nuk ka asnjë procedurë kombëtare të vendosur për të identifikuar në mënyrë transparente ndikimet e sakta hidro-morfologjike të çdo HEC-i dhe ndryshimin pasues në statusin e trupave ujor.</w:t>
            </w:r>
          </w:p>
        </w:tc>
        <w:tc>
          <w:tcPr>
            <w:tcW w:w="2905" w:type="pct"/>
            <w:shd w:val="clear" w:color="auto" w:fill="DEEAF6"/>
          </w:tcPr>
          <w:p w:rsidR="00123C8C" w:rsidRPr="00711C2D" w:rsidRDefault="00123C8C" w:rsidP="005F41E7">
            <w:pPr>
              <w:rPr>
                <w:rFonts w:cs="Calibri"/>
                <w:sz w:val="20"/>
                <w:szCs w:val="20"/>
              </w:rPr>
            </w:pPr>
            <w:r w:rsidRPr="00711C2D">
              <w:rPr>
                <w:rFonts w:cs="Calibri"/>
                <w:sz w:val="20"/>
                <w:szCs w:val="20"/>
              </w:rPr>
              <w:t>Procedura teknike standarde kombëtare duhet të zhvillohet në përputhje me praktikat më të mira të BE-së dhe ndërkombëtare. Ndryshimet e mundshme në status dhe ndikimet mjedisore duhet të publikohen në mënyrë transparente.</w:t>
            </w:r>
          </w:p>
        </w:tc>
      </w:tr>
      <w:tr w:rsidR="00123C8C" w:rsidRPr="00711C2D" w:rsidTr="00711C2D">
        <w:tc>
          <w:tcPr>
            <w:tcW w:w="2095" w:type="pct"/>
            <w:tcBorders>
              <w:left w:val="single" w:sz="4" w:space="0" w:color="FFFFFF"/>
              <w:bottom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Nuk ekziston asnjë metodë teknike për të vlerësuar ndikimet akumuluese të shumë HEC-eve në të njëjtin lumë.</w:t>
            </w:r>
          </w:p>
        </w:tc>
        <w:tc>
          <w:tcPr>
            <w:tcW w:w="2905" w:type="pct"/>
            <w:shd w:val="clear" w:color="auto" w:fill="BDD6EE"/>
          </w:tcPr>
          <w:p w:rsidR="00123C8C" w:rsidRPr="00711C2D" w:rsidRDefault="00123C8C" w:rsidP="005F41E7">
            <w:pPr>
              <w:rPr>
                <w:rFonts w:cs="Calibri"/>
                <w:sz w:val="20"/>
                <w:szCs w:val="20"/>
              </w:rPr>
            </w:pPr>
            <w:r w:rsidRPr="00711C2D">
              <w:rPr>
                <w:rFonts w:cs="Calibri"/>
                <w:sz w:val="20"/>
                <w:szCs w:val="20"/>
              </w:rPr>
              <w:t>Duhet të zhvillohet një mjet vlerësimi për të shqyrtuar aplikimet për leje, duke marrë parasysh kontekstin e disa HEC-ve që tashmë janë autorizuar.</w:t>
            </w:r>
          </w:p>
        </w:tc>
      </w:tr>
      <w:bookmarkEnd w:id="15"/>
    </w:tbl>
    <w:p w:rsidR="00C1559B" w:rsidRDefault="00C1559B" w:rsidP="00C1559B"/>
    <w:p w:rsidR="00C1559B" w:rsidRDefault="005B4FBD" w:rsidP="005B4FBD">
      <w:pPr>
        <w:pStyle w:val="Heading3"/>
        <w:numPr>
          <w:ilvl w:val="0"/>
          <w:numId w:val="0"/>
        </w:numPr>
      </w:pPr>
      <w:r>
        <w:t>Tabela</w:t>
      </w:r>
      <w:r w:rsidR="00C1559B" w:rsidRPr="005B4FBD">
        <w:t xml:space="preserve"> </w:t>
      </w:r>
      <w:r w:rsidR="00853D59">
        <w:t>9-1</w:t>
      </w:r>
      <w:r w:rsidR="00C1559B" w:rsidRPr="005B4FBD">
        <w:t xml:space="preserve"> – Formati i komenteve – </w:t>
      </w:r>
      <w:r w:rsidR="00853D59" w:rsidRPr="00853D59">
        <w:t>Digat dhe Hidro-energjia</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2"/>
        <w:gridCol w:w="5208"/>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853D59" w:rsidP="007B1FEA">
            <w:pPr>
              <w:rPr>
                <w:b/>
                <w:bCs/>
                <w:color w:val="FFFFFF"/>
                <w:sz w:val="22"/>
                <w:szCs w:val="20"/>
              </w:rPr>
            </w:pPr>
            <w:r w:rsidRPr="00711C2D">
              <w:rPr>
                <w:b/>
                <w:bCs/>
                <w:color w:val="FFFFFF"/>
                <w:sz w:val="22"/>
                <w:szCs w:val="20"/>
              </w:rPr>
              <w:t>Digat dhe Hidro-energjia</w:t>
            </w:r>
          </w:p>
        </w:tc>
      </w:tr>
      <w:tr w:rsidR="00C1559B" w:rsidRPr="00711C2D" w:rsidTr="00711C2D">
        <w:tc>
          <w:tcPr>
            <w:tcW w:w="2110"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2890"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2110" w:type="pct"/>
            <w:tcBorders>
              <w:left w:val="single" w:sz="4" w:space="0" w:color="FFFFFF"/>
            </w:tcBorders>
            <w:shd w:val="clear" w:color="auto" w:fill="5B9BD5"/>
          </w:tcPr>
          <w:p w:rsidR="00C1559B" w:rsidRPr="00711C2D" w:rsidRDefault="00C1559B" w:rsidP="00711C2D">
            <w:pPr>
              <w:jc w:val="left"/>
              <w:rPr>
                <w:bCs/>
                <w:color w:val="FFFFFF"/>
                <w:sz w:val="20"/>
                <w:szCs w:val="20"/>
              </w:rPr>
            </w:pPr>
            <w:r w:rsidRPr="00711C2D">
              <w:rPr>
                <w:bCs/>
                <w:color w:val="FFFFFF"/>
                <w:sz w:val="20"/>
                <w:szCs w:val="20"/>
              </w:rPr>
              <w:t xml:space="preserve">Nga 1-5 sa të rëndësishme e konsideroni këtë tematikë? </w:t>
            </w:r>
            <w:r w:rsidRPr="00711C2D">
              <w:rPr>
                <w:bCs/>
                <w:color w:val="FFFFFF"/>
                <w:sz w:val="20"/>
                <w:szCs w:val="20"/>
              </w:rPr>
              <w:br/>
              <w:t>1 – aspak  5 – shumë e rëndësishme</w:t>
            </w:r>
          </w:p>
        </w:tc>
        <w:tc>
          <w:tcPr>
            <w:tcW w:w="2890" w:type="pct"/>
            <w:shd w:val="clear" w:color="auto" w:fill="DEEAF6"/>
          </w:tcPr>
          <w:p w:rsidR="00C1559B" w:rsidRPr="00711C2D" w:rsidRDefault="00C1559B" w:rsidP="007B1FEA">
            <w:pPr>
              <w:rPr>
                <w:sz w:val="20"/>
                <w:szCs w:val="20"/>
              </w:rPr>
            </w:pPr>
          </w:p>
        </w:tc>
      </w:tr>
      <w:tr w:rsidR="00C1559B" w:rsidRPr="00711C2D" w:rsidTr="00711C2D">
        <w:tc>
          <w:tcPr>
            <w:tcW w:w="2110"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mund të ndikoheni ju nga menaxhimi i digave dhe HEC-eve? </w:t>
            </w:r>
          </w:p>
          <w:p w:rsidR="00C1559B" w:rsidRPr="00711C2D" w:rsidRDefault="00C1559B" w:rsidP="007B1FEA">
            <w:pPr>
              <w:rPr>
                <w:bCs/>
                <w:color w:val="FFFFFF"/>
                <w:sz w:val="20"/>
                <w:szCs w:val="20"/>
              </w:rPr>
            </w:pPr>
            <w:r w:rsidRPr="00711C2D">
              <w:rPr>
                <w:bCs/>
                <w:color w:val="FFFFFF"/>
                <w:sz w:val="20"/>
                <w:szCs w:val="20"/>
              </w:rPr>
              <w:t>Nqs Po, Si ?</w:t>
            </w:r>
          </w:p>
        </w:tc>
        <w:tc>
          <w:tcPr>
            <w:tcW w:w="2890"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2110"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janë identifikuar në mënyrë korrekte dhe të qartë të gjitha problematikat dhe veprimet në </w:t>
            </w:r>
            <w:r w:rsidR="0017726D" w:rsidRPr="00711C2D">
              <w:rPr>
                <w:bCs/>
                <w:color w:val="FFFFFF"/>
                <w:sz w:val="20"/>
                <w:szCs w:val="20"/>
              </w:rPr>
              <w:t>tabelën</w:t>
            </w:r>
            <w:r w:rsidRPr="00711C2D">
              <w:rPr>
                <w:bCs/>
                <w:color w:val="FFFFFF"/>
                <w:sz w:val="20"/>
                <w:szCs w:val="20"/>
              </w:rPr>
              <w:t xml:space="preserve"> </w:t>
            </w:r>
            <w:r w:rsidR="00901C15" w:rsidRPr="00711C2D">
              <w:rPr>
                <w:b/>
                <w:bCs/>
                <w:color w:val="FFFFFF"/>
                <w:sz w:val="20"/>
                <w:szCs w:val="20"/>
              </w:rPr>
              <w:t>9</w:t>
            </w:r>
            <w:r w:rsidRPr="00711C2D">
              <w:rPr>
                <w:bCs/>
                <w:color w:val="FFFFFF"/>
                <w:sz w:val="20"/>
                <w:szCs w:val="20"/>
              </w:rPr>
              <w:t xml:space="preserve">-1? </w:t>
            </w:r>
            <w:r w:rsidR="0017726D" w:rsidRPr="00711C2D">
              <w:rPr>
                <w:bCs/>
                <w:color w:val="FFFFFF"/>
                <w:sz w:val="20"/>
                <w:szCs w:val="20"/>
              </w:rPr>
              <w:t>N.q.s.</w:t>
            </w:r>
            <w:r w:rsidRPr="00711C2D">
              <w:rPr>
                <w:bCs/>
                <w:color w:val="FFFFFF"/>
                <w:sz w:val="20"/>
                <w:szCs w:val="20"/>
              </w:rPr>
              <w:t xml:space="preserve"> Jo, çfarë mund të konsideroni tjetër? Lutem shtoni në tabelën </w:t>
            </w:r>
            <w:r w:rsidR="00901C15" w:rsidRPr="00711C2D">
              <w:rPr>
                <w:b/>
                <w:bCs/>
                <w:color w:val="FFFFFF"/>
                <w:sz w:val="20"/>
                <w:szCs w:val="20"/>
              </w:rPr>
              <w:t>9</w:t>
            </w:r>
            <w:r w:rsidRPr="00711C2D">
              <w:rPr>
                <w:bCs/>
                <w:color w:val="FFFFFF"/>
                <w:sz w:val="20"/>
                <w:szCs w:val="20"/>
              </w:rPr>
              <w:t xml:space="preserve">-1 nëse e shihni të arsyeshme. </w:t>
            </w:r>
          </w:p>
        </w:tc>
        <w:tc>
          <w:tcPr>
            <w:tcW w:w="2890"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2110" w:type="pct"/>
            <w:tcBorders>
              <w:left w:val="single" w:sz="4" w:space="0" w:color="FFFFFF"/>
              <w:bottom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Lutem përmendni komente shtesë, të dhëna ose studime që konsideroni relevante për këtë tematikë të </w:t>
            </w:r>
            <w:r w:rsidR="00853D59" w:rsidRPr="00711C2D">
              <w:rPr>
                <w:bCs/>
                <w:color w:val="FFFFFF"/>
                <w:sz w:val="20"/>
                <w:szCs w:val="20"/>
              </w:rPr>
              <w:t>Digat dhe Hidro-energjia.</w:t>
            </w:r>
          </w:p>
        </w:tc>
        <w:tc>
          <w:tcPr>
            <w:tcW w:w="2890"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tc>
      </w:tr>
    </w:tbl>
    <w:p w:rsidR="00123C8C" w:rsidRPr="005B4FBD" w:rsidRDefault="00853D59" w:rsidP="007A6822">
      <w:pPr>
        <w:pStyle w:val="Heading3"/>
        <w:numPr>
          <w:ilvl w:val="0"/>
          <w:numId w:val="0"/>
        </w:numPr>
      </w:pPr>
      <w:r>
        <w:br w:type="page"/>
      </w:r>
      <w:bookmarkStart w:id="16" w:name="_Toc188005876"/>
      <w:r w:rsidR="00123C8C" w:rsidRPr="005B4FBD">
        <w:lastRenderedPageBreak/>
        <w:t xml:space="preserve">Tabela </w:t>
      </w:r>
      <w:r w:rsidR="00123C8C" w:rsidRPr="005B4FBD">
        <w:fldChar w:fldCharType="begin"/>
      </w:r>
      <w:r w:rsidR="00123C8C" w:rsidRPr="005B4FBD">
        <w:instrText xml:space="preserve"> SEQ Table \* ARABIC </w:instrText>
      </w:r>
      <w:r w:rsidR="00123C8C" w:rsidRPr="005B4FBD">
        <w:fldChar w:fldCharType="separate"/>
      </w:r>
      <w:r w:rsidR="007A6822">
        <w:t>1</w:t>
      </w:r>
      <w:r w:rsidR="00123C8C" w:rsidRPr="005B4FBD">
        <w:t>0</w:t>
      </w:r>
      <w:r w:rsidR="00123C8C" w:rsidRPr="005B4FBD">
        <w:fldChar w:fldCharType="end"/>
      </w:r>
      <w:r w:rsidR="007A6822">
        <w:t xml:space="preserve"> -</w:t>
      </w:r>
      <w:r w:rsidR="00123C8C" w:rsidRPr="005B4FBD">
        <w:t xml:space="preserve"> Veprime të mundshme për PM</w:t>
      </w:r>
      <w:bookmarkEnd w:id="16"/>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82"/>
        <w:gridCol w:w="5128"/>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2"/>
                <w:szCs w:val="20"/>
              </w:rPr>
              <w:t>Përdorimi, mbrojtja dhe monitorimi i ujit nëntokësor</w:t>
            </w:r>
          </w:p>
        </w:tc>
      </w:tr>
      <w:tr w:rsidR="00123C8C" w:rsidRPr="00711C2D" w:rsidTr="00AE61AD">
        <w:tc>
          <w:tcPr>
            <w:tcW w:w="2154"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Probleme të Mundshme</w:t>
            </w:r>
          </w:p>
        </w:tc>
        <w:tc>
          <w:tcPr>
            <w:tcW w:w="2846" w:type="pct"/>
            <w:shd w:val="clear" w:color="auto" w:fill="BDD6EE"/>
          </w:tcPr>
          <w:p w:rsidR="00123C8C" w:rsidRPr="00711C2D" w:rsidRDefault="00123C8C" w:rsidP="005F41E7">
            <w:pPr>
              <w:rPr>
                <w:rFonts w:cs="Calibri"/>
                <w:b/>
                <w:sz w:val="20"/>
                <w:szCs w:val="20"/>
              </w:rPr>
            </w:pPr>
            <w:r w:rsidRPr="00711C2D">
              <w:rPr>
                <w:rFonts w:cs="Calibri"/>
                <w:b/>
                <w:sz w:val="20"/>
                <w:szCs w:val="20"/>
              </w:rPr>
              <w:t>Përgjigja e Menaxhimit për të adresuar problemin</w:t>
            </w:r>
          </w:p>
        </w:tc>
      </w:tr>
      <w:tr w:rsidR="00123C8C" w:rsidRPr="00711C2D" w:rsidTr="00AE61AD">
        <w:tc>
          <w:tcPr>
            <w:tcW w:w="2154" w:type="pct"/>
            <w:tcBorders>
              <w:left w:val="single" w:sz="4" w:space="0" w:color="FFFFFF"/>
            </w:tcBorders>
            <w:shd w:val="clear" w:color="auto" w:fill="5B9BD5"/>
          </w:tcPr>
          <w:p w:rsidR="00123C8C" w:rsidRPr="00711C2D" w:rsidRDefault="00123C8C" w:rsidP="00711C2D">
            <w:pPr>
              <w:pStyle w:val="ListBullet"/>
              <w:numPr>
                <w:ilvl w:val="0"/>
                <w:numId w:val="0"/>
              </w:numPr>
              <w:ind w:left="34"/>
              <w:rPr>
                <w:rFonts w:cs="Calibri"/>
                <w:b/>
                <w:bCs/>
                <w:color w:val="FFFFFF"/>
                <w:sz w:val="20"/>
                <w:szCs w:val="20"/>
              </w:rPr>
            </w:pPr>
            <w:r w:rsidRPr="00711C2D">
              <w:rPr>
                <w:rFonts w:cs="Calibri"/>
                <w:b/>
                <w:bCs/>
                <w:color w:val="FFFFFF"/>
                <w:sz w:val="20"/>
                <w:szCs w:val="20"/>
              </w:rPr>
              <w:t>Koeficientet shumë të lartë të shfrytëzimit tregojnë që nxjerrja e ujërave nëntokësore së shpejti mund të bëhet e paqëndrueshme.</w:t>
            </w:r>
          </w:p>
        </w:tc>
        <w:tc>
          <w:tcPr>
            <w:tcW w:w="2846" w:type="pct"/>
            <w:shd w:val="clear" w:color="auto" w:fill="DEEAF6"/>
          </w:tcPr>
          <w:p w:rsidR="00123C8C" w:rsidRPr="00711C2D" w:rsidRDefault="00123C8C" w:rsidP="005F41E7">
            <w:pPr>
              <w:rPr>
                <w:rFonts w:cs="Calibri"/>
                <w:sz w:val="20"/>
                <w:szCs w:val="20"/>
              </w:rPr>
            </w:pPr>
            <w:r w:rsidRPr="00711C2D">
              <w:rPr>
                <w:rFonts w:cs="Calibri"/>
                <w:sz w:val="20"/>
                <w:szCs w:val="20"/>
              </w:rPr>
              <w:t>Një bilanc vjetor i ujit duhet të vendoset në bashkëpunim me ShGjSh në mënyrë që të sigurohet që totali i nxjerrjeve të jetë më i vogël se burimi vjetor i rinovueshëm.</w:t>
            </w:r>
          </w:p>
        </w:tc>
      </w:tr>
      <w:tr w:rsidR="00123C8C" w:rsidRPr="00711C2D" w:rsidTr="00AE61AD">
        <w:tc>
          <w:tcPr>
            <w:tcW w:w="2154" w:type="pct"/>
            <w:tcBorders>
              <w:left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Shumë nxjerrje të ujërave nëntokësore janë të paligjshme ose pa leje. Shumë lokacione as nuk dihen.</w:t>
            </w:r>
          </w:p>
        </w:tc>
        <w:tc>
          <w:tcPr>
            <w:tcW w:w="2846" w:type="pct"/>
            <w:shd w:val="clear" w:color="auto" w:fill="BDD6EE"/>
          </w:tcPr>
          <w:p w:rsidR="00123C8C" w:rsidRPr="00711C2D" w:rsidRDefault="00123C8C" w:rsidP="005F41E7">
            <w:pPr>
              <w:rPr>
                <w:rFonts w:cs="Calibri"/>
                <w:sz w:val="20"/>
                <w:szCs w:val="20"/>
              </w:rPr>
            </w:pPr>
            <w:r w:rsidRPr="00711C2D">
              <w:rPr>
                <w:rFonts w:cs="Calibri"/>
                <w:sz w:val="20"/>
                <w:szCs w:val="20"/>
              </w:rPr>
              <w:t>AMBU duhet të kryejë anketa në terren dhe të krijojë një regjistër të plotë të gjitha nxjerrjeve që do t'i shtohen Kadastrës Kombëtare të Burimeve Ujore.</w:t>
            </w:r>
          </w:p>
        </w:tc>
      </w:tr>
      <w:tr w:rsidR="00123C8C" w:rsidRPr="00711C2D" w:rsidTr="00AE61AD">
        <w:tc>
          <w:tcPr>
            <w:tcW w:w="2154"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Trupat ujorë nuk janë aktualisht të identifikuar, ose karakteristikat dhe presionet e tyre të njohura në përputhje me Aneksin II të DKU.</w:t>
            </w:r>
          </w:p>
        </w:tc>
        <w:tc>
          <w:tcPr>
            <w:tcW w:w="2846" w:type="pct"/>
            <w:shd w:val="clear" w:color="auto" w:fill="DEEAF6"/>
          </w:tcPr>
          <w:p w:rsidR="00123C8C" w:rsidRPr="00711C2D" w:rsidRDefault="00123C8C" w:rsidP="005F41E7">
            <w:pPr>
              <w:rPr>
                <w:rFonts w:cs="Calibri"/>
                <w:sz w:val="20"/>
                <w:szCs w:val="20"/>
              </w:rPr>
            </w:pPr>
            <w:r w:rsidRPr="00711C2D">
              <w:rPr>
                <w:rFonts w:cs="Calibri"/>
                <w:sz w:val="20"/>
                <w:szCs w:val="20"/>
              </w:rPr>
              <w:t>Karakterizimi fillestar dhe i mëtejshëm i trupave ujorë individualë duhet të kryhet sipas procedurave të përcaktuara në nivel kombëtar. Kërkon bashkëpunim ndërmjet AMBU dhe ShGjSh.</w:t>
            </w:r>
          </w:p>
        </w:tc>
      </w:tr>
      <w:tr w:rsidR="00123C8C" w:rsidRPr="00711C2D" w:rsidTr="00AE61AD">
        <w:tc>
          <w:tcPr>
            <w:tcW w:w="2154" w:type="pct"/>
            <w:tcBorders>
              <w:left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Burimet e ujërave nëntokësore të përdorura për ujë të pijshëm nuk janë të mbrojtura në mënyrë adekuate. Shumë nga këto burime ndodhen pranë zonave urbane dhe për këtë arsye janë në rrezik të konsiderueshëm të ndotjes.</w:t>
            </w:r>
          </w:p>
        </w:tc>
        <w:tc>
          <w:tcPr>
            <w:tcW w:w="2846" w:type="pct"/>
            <w:shd w:val="clear" w:color="auto" w:fill="BDD6EE"/>
          </w:tcPr>
          <w:p w:rsidR="00123C8C" w:rsidRPr="00711C2D" w:rsidRDefault="00123C8C" w:rsidP="005F41E7">
            <w:pPr>
              <w:rPr>
                <w:rFonts w:cs="Calibri"/>
                <w:sz w:val="20"/>
                <w:szCs w:val="20"/>
              </w:rPr>
            </w:pPr>
            <w:r w:rsidRPr="00711C2D">
              <w:rPr>
                <w:rFonts w:cs="Calibri"/>
                <w:sz w:val="20"/>
                <w:szCs w:val="20"/>
              </w:rPr>
              <w:t>Burimet kryesore të ujit të pijshëm duhet të hartohen dhe të përcaktohen me zona mbrojtëse. Harta të tilla duhet të jenë në dispozicion të autoriteteve vendore për qëllime të kontrollit të zhvillimit.</w:t>
            </w:r>
          </w:p>
        </w:tc>
      </w:tr>
      <w:tr w:rsidR="00123C8C" w:rsidRPr="00711C2D" w:rsidTr="00AE61AD">
        <w:trPr>
          <w:trHeight w:val="81"/>
        </w:trPr>
        <w:tc>
          <w:tcPr>
            <w:tcW w:w="2154" w:type="pct"/>
            <w:tcBorders>
              <w:left w:val="single" w:sz="4" w:space="0" w:color="FFFFFF"/>
              <w:bottom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Tendencat e ndotjes së ujërave nëntokësore dhe nivelet e substancave prioritare nuk janë kuptuar apo publikuar mirë. Rrjeti i monitorimit është ndoshta i pamjaftueshëm për të përcaktuar statusin e të gjithë trupave kryesorë ujorë.</w:t>
            </w:r>
          </w:p>
        </w:tc>
        <w:tc>
          <w:tcPr>
            <w:tcW w:w="2846" w:type="pct"/>
            <w:shd w:val="clear" w:color="auto" w:fill="DEEAF6"/>
          </w:tcPr>
          <w:p w:rsidR="00123C8C" w:rsidRPr="00711C2D" w:rsidRDefault="00123C8C" w:rsidP="005F41E7">
            <w:pPr>
              <w:rPr>
                <w:rFonts w:cs="Calibri"/>
                <w:sz w:val="20"/>
                <w:szCs w:val="20"/>
              </w:rPr>
            </w:pPr>
            <w:r w:rsidRPr="00711C2D">
              <w:rPr>
                <w:rFonts w:cs="Calibri"/>
                <w:sz w:val="20"/>
                <w:szCs w:val="20"/>
              </w:rPr>
              <w:t>AKM dhe AMBU duhet të bashkëpunojnë për të publikuar në mënyrë rutinore vlerat dhe tendencat e ndotësve të ujërave nëntokësore.</w:t>
            </w:r>
          </w:p>
          <w:p w:rsidR="00123C8C" w:rsidRPr="00711C2D" w:rsidRDefault="00123C8C" w:rsidP="005F41E7">
            <w:pPr>
              <w:rPr>
                <w:rFonts w:cs="Calibri"/>
                <w:sz w:val="20"/>
                <w:szCs w:val="20"/>
              </w:rPr>
            </w:pPr>
            <w:r w:rsidRPr="00711C2D">
              <w:rPr>
                <w:rFonts w:cs="Calibri"/>
                <w:sz w:val="20"/>
                <w:szCs w:val="20"/>
              </w:rPr>
              <w:t>Rrjeti i monitorimit duhet të rivlerësohet dhe të financohet në mënyrë adekuate për të siguruar që ai të japë një status përfaqësues të gjithë trupave ujorë.</w:t>
            </w:r>
          </w:p>
        </w:tc>
      </w:tr>
    </w:tbl>
    <w:p w:rsidR="00C1559B" w:rsidRDefault="0017726D" w:rsidP="005B4FBD">
      <w:pPr>
        <w:pStyle w:val="Heading3"/>
        <w:numPr>
          <w:ilvl w:val="0"/>
          <w:numId w:val="0"/>
        </w:numPr>
      </w:pPr>
      <w:r w:rsidRPr="005B4FBD">
        <w:t>Tabel</w:t>
      </w:r>
      <w:r w:rsidR="007A6822">
        <w:t>a</w:t>
      </w:r>
      <w:r w:rsidR="00C1559B" w:rsidRPr="005B4FBD">
        <w:t xml:space="preserve"> </w:t>
      </w:r>
      <w:r w:rsidR="007A6822">
        <w:t>10-1</w:t>
      </w:r>
      <w:r w:rsidR="00C1559B" w:rsidRPr="005B4FBD">
        <w:t xml:space="preserve"> – Formati i komenteve – </w:t>
      </w:r>
      <w:r w:rsidR="007A6822" w:rsidRPr="007A6822">
        <w:t xml:space="preserve">Përdorimi, mbrojtja dhe monitorimi i ujit nëntokësor </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82"/>
        <w:gridCol w:w="5128"/>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7A6822" w:rsidP="007B1FEA">
            <w:pPr>
              <w:rPr>
                <w:b/>
                <w:bCs/>
                <w:color w:val="FFFFFF"/>
                <w:sz w:val="22"/>
                <w:szCs w:val="20"/>
              </w:rPr>
            </w:pPr>
            <w:r w:rsidRPr="00711C2D">
              <w:rPr>
                <w:b/>
                <w:bCs/>
                <w:color w:val="FFFFFF"/>
                <w:sz w:val="22"/>
                <w:szCs w:val="20"/>
              </w:rPr>
              <w:t>Përdorimi, mbrojtja dhe monitorimi i ujit nëntokësor</w:t>
            </w:r>
          </w:p>
        </w:tc>
      </w:tr>
      <w:tr w:rsidR="00C1559B" w:rsidRPr="00711C2D" w:rsidTr="00AE61AD">
        <w:tc>
          <w:tcPr>
            <w:tcW w:w="2154"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2846"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AE61AD">
        <w:tc>
          <w:tcPr>
            <w:tcW w:w="2154" w:type="pct"/>
            <w:tcBorders>
              <w:left w:val="single" w:sz="4" w:space="0" w:color="FFFFFF"/>
            </w:tcBorders>
            <w:shd w:val="clear" w:color="auto" w:fill="5B9BD5"/>
          </w:tcPr>
          <w:p w:rsidR="00C1559B" w:rsidRPr="00711C2D" w:rsidRDefault="00C1559B" w:rsidP="00711C2D">
            <w:pPr>
              <w:jc w:val="left"/>
              <w:rPr>
                <w:bCs/>
                <w:color w:val="FFFFFF"/>
                <w:sz w:val="20"/>
                <w:szCs w:val="20"/>
              </w:rPr>
            </w:pPr>
            <w:r w:rsidRPr="00711C2D">
              <w:rPr>
                <w:bCs/>
                <w:color w:val="FFFFFF"/>
                <w:sz w:val="20"/>
                <w:szCs w:val="20"/>
              </w:rPr>
              <w:t xml:space="preserve">Nga 1-5 sa të rëndësishme e konsideroni këtë tematikë? </w:t>
            </w:r>
            <w:r w:rsidRPr="00711C2D">
              <w:rPr>
                <w:bCs/>
                <w:color w:val="FFFFFF"/>
                <w:sz w:val="20"/>
                <w:szCs w:val="20"/>
              </w:rPr>
              <w:br/>
              <w:t>1 – aspak  5 – shumë e rëndësishme</w:t>
            </w:r>
          </w:p>
        </w:tc>
        <w:tc>
          <w:tcPr>
            <w:tcW w:w="2846" w:type="pct"/>
            <w:shd w:val="clear" w:color="auto" w:fill="DEEAF6"/>
          </w:tcPr>
          <w:p w:rsidR="00C1559B" w:rsidRPr="00711C2D" w:rsidRDefault="00C1559B" w:rsidP="007B1FEA">
            <w:pPr>
              <w:rPr>
                <w:sz w:val="20"/>
                <w:szCs w:val="20"/>
              </w:rPr>
            </w:pPr>
          </w:p>
        </w:tc>
      </w:tr>
      <w:tr w:rsidR="00C1559B" w:rsidRPr="00711C2D" w:rsidTr="00AE61AD">
        <w:tc>
          <w:tcPr>
            <w:tcW w:w="2154" w:type="pct"/>
            <w:tcBorders>
              <w:left w:val="single" w:sz="4" w:space="0" w:color="FFFFFF"/>
            </w:tcBorders>
            <w:shd w:val="clear" w:color="auto" w:fill="5B9BD5"/>
          </w:tcPr>
          <w:p w:rsidR="00C1559B" w:rsidRPr="00711C2D" w:rsidRDefault="00C1559B" w:rsidP="00AE61AD">
            <w:pPr>
              <w:rPr>
                <w:bCs/>
                <w:color w:val="FFFFFF"/>
                <w:sz w:val="20"/>
                <w:szCs w:val="20"/>
              </w:rPr>
            </w:pPr>
            <w:r w:rsidRPr="00711C2D">
              <w:rPr>
                <w:bCs/>
                <w:color w:val="FFFFFF"/>
                <w:sz w:val="20"/>
                <w:szCs w:val="20"/>
              </w:rPr>
              <w:t xml:space="preserve">A mund të ndikoheni ju nga menaxhimi i përdorimit të ujërave nëntokësore, mbrojtjes dhe monitorimit? </w:t>
            </w:r>
            <w:proofErr w:type="spellStart"/>
            <w:r w:rsidRPr="00711C2D">
              <w:rPr>
                <w:bCs/>
                <w:color w:val="FFFFFF"/>
                <w:sz w:val="20"/>
                <w:szCs w:val="20"/>
              </w:rPr>
              <w:t>Nqs</w:t>
            </w:r>
            <w:proofErr w:type="spellEnd"/>
            <w:r w:rsidRPr="00711C2D">
              <w:rPr>
                <w:bCs/>
                <w:color w:val="FFFFFF"/>
                <w:sz w:val="20"/>
                <w:szCs w:val="20"/>
              </w:rPr>
              <w:t xml:space="preserve"> Po, Si ?</w:t>
            </w:r>
          </w:p>
        </w:tc>
        <w:tc>
          <w:tcPr>
            <w:tcW w:w="2846"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AE61AD">
        <w:tc>
          <w:tcPr>
            <w:tcW w:w="2154"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janë identifikuar në mënyrë korrekte dhe të qartë të gjitha problematikat dhe veprimet në </w:t>
            </w:r>
            <w:r w:rsidR="0017726D" w:rsidRPr="00711C2D">
              <w:rPr>
                <w:bCs/>
                <w:color w:val="FFFFFF"/>
                <w:sz w:val="20"/>
                <w:szCs w:val="20"/>
              </w:rPr>
              <w:t>tabelën</w:t>
            </w:r>
            <w:r w:rsidRPr="00711C2D">
              <w:rPr>
                <w:bCs/>
                <w:color w:val="FFFFFF"/>
                <w:sz w:val="20"/>
                <w:szCs w:val="20"/>
              </w:rPr>
              <w:t xml:space="preserve"> 1</w:t>
            </w:r>
            <w:r w:rsidR="00901C15" w:rsidRPr="00711C2D">
              <w:rPr>
                <w:b/>
                <w:bCs/>
                <w:color w:val="FFFFFF"/>
                <w:sz w:val="20"/>
                <w:szCs w:val="20"/>
              </w:rPr>
              <w:t>0</w:t>
            </w:r>
            <w:r w:rsidRPr="00711C2D">
              <w:rPr>
                <w:bCs/>
                <w:color w:val="FFFFFF"/>
                <w:sz w:val="20"/>
                <w:szCs w:val="20"/>
              </w:rPr>
              <w:t xml:space="preserve">-1? </w:t>
            </w:r>
            <w:r w:rsidR="0017726D" w:rsidRPr="00711C2D">
              <w:rPr>
                <w:bCs/>
                <w:color w:val="FFFFFF"/>
                <w:sz w:val="20"/>
                <w:szCs w:val="20"/>
              </w:rPr>
              <w:t>N.q.s.</w:t>
            </w:r>
            <w:r w:rsidRPr="00711C2D">
              <w:rPr>
                <w:bCs/>
                <w:color w:val="FFFFFF"/>
                <w:sz w:val="20"/>
                <w:szCs w:val="20"/>
              </w:rPr>
              <w:t xml:space="preserve"> Jo, çfarë mund të konsideroni tjetër? Lutem shtoni në tabelën 1</w:t>
            </w:r>
            <w:r w:rsidR="00901C15" w:rsidRPr="00711C2D">
              <w:rPr>
                <w:b/>
                <w:bCs/>
                <w:color w:val="FFFFFF"/>
                <w:sz w:val="20"/>
                <w:szCs w:val="20"/>
              </w:rPr>
              <w:t>0</w:t>
            </w:r>
            <w:r w:rsidRPr="00711C2D">
              <w:rPr>
                <w:bCs/>
                <w:color w:val="FFFFFF"/>
                <w:sz w:val="20"/>
                <w:szCs w:val="20"/>
              </w:rPr>
              <w:t xml:space="preserve">-1 nëse e shihni të arsyeshme. </w:t>
            </w:r>
          </w:p>
        </w:tc>
        <w:tc>
          <w:tcPr>
            <w:tcW w:w="2846"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AE61AD">
        <w:tc>
          <w:tcPr>
            <w:tcW w:w="2154" w:type="pct"/>
            <w:tcBorders>
              <w:left w:val="single" w:sz="4" w:space="0" w:color="FFFFFF"/>
              <w:bottom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Lutem përmendni komente shtesë, të dhëna ose studime që konsideroni relevante për këtë tematikë të </w:t>
            </w:r>
            <w:r w:rsidR="00901C15" w:rsidRPr="00711C2D">
              <w:rPr>
                <w:b/>
                <w:bCs/>
                <w:color w:val="FFFFFF"/>
                <w:sz w:val="20"/>
                <w:szCs w:val="20"/>
              </w:rPr>
              <w:t>p</w:t>
            </w:r>
            <w:r w:rsidR="007A6822" w:rsidRPr="00711C2D">
              <w:rPr>
                <w:bCs/>
                <w:color w:val="FFFFFF"/>
                <w:sz w:val="20"/>
                <w:szCs w:val="20"/>
              </w:rPr>
              <w:t>ërdorimi, mbrojtja dhe monitorimi i ujit nëntokësor</w:t>
            </w:r>
          </w:p>
        </w:tc>
        <w:tc>
          <w:tcPr>
            <w:tcW w:w="2846"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tc>
      </w:tr>
    </w:tbl>
    <w:p w:rsidR="00123C8C" w:rsidRPr="005B4FBD" w:rsidRDefault="007A6822" w:rsidP="007A6822">
      <w:pPr>
        <w:pStyle w:val="Heading3"/>
        <w:numPr>
          <w:ilvl w:val="0"/>
          <w:numId w:val="0"/>
        </w:numPr>
      </w:pPr>
      <w:r>
        <w:br w:type="page"/>
      </w:r>
      <w:bookmarkStart w:id="17" w:name="_Toc188005886"/>
      <w:r w:rsidR="00123C8C" w:rsidRPr="005B4FBD">
        <w:lastRenderedPageBreak/>
        <w:t xml:space="preserve">Tabela </w:t>
      </w:r>
      <w:r>
        <w:t>11</w:t>
      </w:r>
      <w:r w:rsidR="00123C8C" w:rsidRPr="005B4FBD">
        <w:fldChar w:fldCharType="begin"/>
      </w:r>
      <w:r w:rsidR="00123C8C" w:rsidRPr="005B4FBD">
        <w:instrText xml:space="preserve"> SEQ Table \* ARABIC </w:instrText>
      </w:r>
      <w:r w:rsidR="00123C8C" w:rsidRPr="005B4FBD">
        <w:fldChar w:fldCharType="separate"/>
      </w:r>
      <w:r w:rsidR="00123C8C" w:rsidRPr="005B4FBD">
        <w:fldChar w:fldCharType="end"/>
      </w:r>
      <w:r>
        <w:t xml:space="preserve"> -</w:t>
      </w:r>
      <w:r w:rsidR="00123C8C" w:rsidRPr="005B4FBD">
        <w:t xml:space="preserve"> Veprime të mundshme për PM</w:t>
      </w:r>
      <w:bookmarkEnd w:id="17"/>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87"/>
        <w:gridCol w:w="5523"/>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711C2D">
            <w:pPr>
              <w:pStyle w:val="Heading1"/>
              <w:numPr>
                <w:ilvl w:val="0"/>
                <w:numId w:val="0"/>
              </w:numPr>
              <w:rPr>
                <w:rFonts w:cs="Calibri"/>
                <w:bCs w:val="0"/>
                <w:color w:val="FFFFFF"/>
                <w:sz w:val="22"/>
                <w:szCs w:val="20"/>
              </w:rPr>
            </w:pPr>
            <w:bookmarkStart w:id="18" w:name="_Toc184583501"/>
            <w:bookmarkStart w:id="19" w:name="_Toc188005988"/>
            <w:r w:rsidRPr="00711C2D">
              <w:rPr>
                <w:rFonts w:cs="Calibri"/>
                <w:bCs w:val="0"/>
                <w:color w:val="FFFFFF"/>
                <w:sz w:val="22"/>
                <w:szCs w:val="20"/>
              </w:rPr>
              <w:t>Cilësia e Ujit Bregdetar, Ujërat e Larjes, Habitatet</w:t>
            </w:r>
            <w:bookmarkEnd w:id="18"/>
            <w:bookmarkEnd w:id="19"/>
          </w:p>
        </w:tc>
      </w:tr>
      <w:tr w:rsidR="00123C8C" w:rsidRPr="00711C2D" w:rsidTr="00711C2D">
        <w:tc>
          <w:tcPr>
            <w:tcW w:w="1935" w:type="pct"/>
            <w:tcBorders>
              <w:left w:val="single" w:sz="4" w:space="0" w:color="FFFFFF"/>
            </w:tcBorders>
            <w:shd w:val="clear" w:color="auto" w:fill="5B9BD5"/>
          </w:tcPr>
          <w:p w:rsidR="00123C8C" w:rsidRPr="00711C2D" w:rsidRDefault="00123C8C" w:rsidP="005F41E7">
            <w:pPr>
              <w:rPr>
                <w:rFonts w:cs="Calibri"/>
                <w:b/>
                <w:bCs/>
                <w:color w:val="FFFFFF"/>
                <w:sz w:val="22"/>
                <w:szCs w:val="20"/>
              </w:rPr>
            </w:pPr>
            <w:r w:rsidRPr="00711C2D">
              <w:rPr>
                <w:rFonts w:cs="Calibri"/>
                <w:b/>
                <w:bCs/>
                <w:color w:val="FFFFFF"/>
                <w:sz w:val="22"/>
                <w:szCs w:val="20"/>
              </w:rPr>
              <w:t>Problemet e mundshme</w:t>
            </w:r>
          </w:p>
        </w:tc>
        <w:tc>
          <w:tcPr>
            <w:tcW w:w="3065" w:type="pct"/>
            <w:shd w:val="clear" w:color="auto" w:fill="BDD6EE"/>
          </w:tcPr>
          <w:p w:rsidR="00123C8C" w:rsidRPr="00711C2D" w:rsidRDefault="00123C8C" w:rsidP="005F41E7">
            <w:pPr>
              <w:rPr>
                <w:rFonts w:cs="Calibri"/>
                <w:b/>
                <w:sz w:val="22"/>
                <w:szCs w:val="20"/>
              </w:rPr>
            </w:pPr>
            <w:r w:rsidRPr="00711C2D">
              <w:rPr>
                <w:rFonts w:cs="Calibri"/>
                <w:b/>
                <w:sz w:val="22"/>
                <w:szCs w:val="20"/>
              </w:rPr>
              <w:t>Përgjigja e Menaxhimit për të adresuar problemin</w:t>
            </w:r>
          </w:p>
        </w:tc>
      </w:tr>
      <w:tr w:rsidR="00123C8C" w:rsidRPr="00711C2D" w:rsidTr="00711C2D">
        <w:tc>
          <w:tcPr>
            <w:tcW w:w="1935" w:type="pct"/>
            <w:tcBorders>
              <w:left w:val="single" w:sz="4" w:space="0" w:color="FFFFFF"/>
            </w:tcBorders>
            <w:shd w:val="clear" w:color="auto" w:fill="5B9BD5"/>
          </w:tcPr>
          <w:p w:rsidR="00123C8C" w:rsidRPr="00711C2D" w:rsidRDefault="00123C8C" w:rsidP="00711C2D">
            <w:pPr>
              <w:pStyle w:val="ListBullet"/>
              <w:numPr>
                <w:ilvl w:val="0"/>
                <w:numId w:val="0"/>
              </w:numPr>
              <w:rPr>
                <w:rFonts w:cs="Calibri"/>
                <w:b/>
                <w:bCs/>
                <w:color w:val="FFFFFF"/>
                <w:sz w:val="20"/>
                <w:szCs w:val="20"/>
              </w:rPr>
            </w:pPr>
            <w:r w:rsidRPr="00711C2D">
              <w:rPr>
                <w:rFonts w:cs="Calibri"/>
                <w:b/>
                <w:bCs/>
                <w:color w:val="FFFFFF"/>
                <w:sz w:val="20"/>
                <w:szCs w:val="20"/>
              </w:rPr>
              <w:t>Monitorimi i mjedisit të ujërave kalimtare dhe ujërave bregdetare është i kufizuar.</w:t>
            </w:r>
          </w:p>
        </w:tc>
        <w:tc>
          <w:tcPr>
            <w:tcW w:w="3065" w:type="pct"/>
            <w:shd w:val="clear" w:color="auto" w:fill="DEEAF6"/>
          </w:tcPr>
          <w:p w:rsidR="00123C8C" w:rsidRPr="00711C2D" w:rsidRDefault="00123C8C" w:rsidP="005F41E7">
            <w:pPr>
              <w:rPr>
                <w:rFonts w:cs="Calibri"/>
                <w:sz w:val="20"/>
                <w:szCs w:val="20"/>
              </w:rPr>
            </w:pPr>
            <w:r w:rsidRPr="00711C2D">
              <w:rPr>
                <w:rFonts w:cs="Calibri"/>
                <w:sz w:val="20"/>
                <w:szCs w:val="20"/>
              </w:rPr>
              <w:t>Propozohet një shtrirje e programit kombëtar të monitorimit nga AKM në ujërat kalimtare, laguna dhe ujërat bregdetare pasi aktualisht nuk ka të dhëna të qarta.</w:t>
            </w:r>
          </w:p>
        </w:tc>
      </w:tr>
      <w:tr w:rsidR="00123C8C" w:rsidRPr="00711C2D" w:rsidTr="00711C2D">
        <w:tc>
          <w:tcPr>
            <w:tcW w:w="1935" w:type="pct"/>
            <w:tcBorders>
              <w:left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Informacion i pakët për llojet e habitateve bregdetare dhe statusin e tyre.</w:t>
            </w:r>
          </w:p>
        </w:tc>
        <w:tc>
          <w:tcPr>
            <w:tcW w:w="3065" w:type="pct"/>
            <w:shd w:val="clear" w:color="auto" w:fill="BDD6EE"/>
          </w:tcPr>
          <w:p w:rsidR="00123C8C" w:rsidRPr="00711C2D" w:rsidRDefault="00123C8C" w:rsidP="005F41E7">
            <w:pPr>
              <w:rPr>
                <w:rFonts w:cs="Calibri"/>
                <w:sz w:val="20"/>
                <w:szCs w:val="20"/>
              </w:rPr>
            </w:pPr>
            <w:r w:rsidRPr="00711C2D">
              <w:rPr>
                <w:rFonts w:cs="Calibri"/>
                <w:sz w:val="20"/>
                <w:szCs w:val="20"/>
              </w:rPr>
              <w:t>Përgatitja e skemave dhe protokolleve në përputhje me DKU për vlerësimin e statusit të ujërave bregdetare.</w:t>
            </w:r>
          </w:p>
        </w:tc>
      </w:tr>
      <w:tr w:rsidR="00123C8C" w:rsidRPr="00711C2D" w:rsidTr="00711C2D">
        <w:tc>
          <w:tcPr>
            <w:tcW w:w="1935" w:type="pct"/>
            <w:tcBorders>
              <w:left w:val="single" w:sz="4" w:space="0" w:color="FFFFFF"/>
              <w:bottom w:val="single" w:sz="4" w:space="0" w:color="FFFFFF"/>
            </w:tcBorders>
            <w:shd w:val="clear" w:color="auto" w:fill="5B9BD5"/>
          </w:tcPr>
          <w:p w:rsidR="00123C8C" w:rsidRPr="00711C2D" w:rsidRDefault="00123C8C" w:rsidP="00711C2D">
            <w:pPr>
              <w:pStyle w:val="ListBullet"/>
              <w:numPr>
                <w:ilvl w:val="0"/>
                <w:numId w:val="0"/>
              </w:numPr>
              <w:ind w:left="34" w:hanging="34"/>
              <w:rPr>
                <w:rFonts w:cs="Calibri"/>
                <w:b/>
                <w:bCs/>
                <w:color w:val="FFFFFF"/>
                <w:sz w:val="20"/>
                <w:szCs w:val="20"/>
              </w:rPr>
            </w:pPr>
            <w:r w:rsidRPr="00711C2D">
              <w:rPr>
                <w:rFonts w:cs="Calibri"/>
                <w:b/>
                <w:bCs/>
                <w:color w:val="FFFFFF"/>
                <w:sz w:val="20"/>
                <w:szCs w:val="20"/>
              </w:rPr>
              <w:t>Informacion i kufizuar mbi trafikun bregdetar dhe ndikimin e tij.</w:t>
            </w:r>
          </w:p>
        </w:tc>
        <w:tc>
          <w:tcPr>
            <w:tcW w:w="3065" w:type="pct"/>
            <w:shd w:val="clear" w:color="auto" w:fill="DEEAF6"/>
          </w:tcPr>
          <w:p w:rsidR="00123C8C" w:rsidRPr="00711C2D" w:rsidRDefault="00123C8C" w:rsidP="005F41E7">
            <w:pPr>
              <w:rPr>
                <w:rFonts w:cs="Calibri"/>
                <w:sz w:val="20"/>
                <w:szCs w:val="20"/>
              </w:rPr>
            </w:pPr>
            <w:r w:rsidRPr="00711C2D">
              <w:rPr>
                <w:rFonts w:cs="Calibri"/>
                <w:sz w:val="20"/>
                <w:szCs w:val="20"/>
              </w:rPr>
              <w:t>Kryerja e studimeve në përputhje me DKU për identifikimin dhe vlerësimin e habitateve bregdetare.</w:t>
            </w:r>
          </w:p>
        </w:tc>
      </w:tr>
    </w:tbl>
    <w:p w:rsidR="00C1559B" w:rsidRDefault="00C1559B" w:rsidP="00C1559B"/>
    <w:p w:rsidR="00C1559B" w:rsidRDefault="005B4FBD" w:rsidP="005B4FBD">
      <w:pPr>
        <w:pStyle w:val="Heading3"/>
        <w:numPr>
          <w:ilvl w:val="0"/>
          <w:numId w:val="0"/>
        </w:numPr>
      </w:pPr>
      <w:r>
        <w:t>Tabela</w:t>
      </w:r>
      <w:r w:rsidR="00C1559B" w:rsidRPr="005B4FBD">
        <w:t xml:space="preserve"> </w:t>
      </w:r>
      <w:r w:rsidR="007A6822">
        <w:t>11-1</w:t>
      </w:r>
      <w:r w:rsidR="00C1559B" w:rsidRPr="005B4FBD">
        <w:t xml:space="preserve"> – Formati i komenteve – </w:t>
      </w:r>
      <w:r w:rsidR="007A6822" w:rsidRPr="007A6822">
        <w:t>Cilësia e Ujit Bregdetar, Ujërat e Larjes, Habitatet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7A6822" w:rsidP="007B1FEA">
            <w:pPr>
              <w:rPr>
                <w:b/>
                <w:bCs/>
                <w:color w:val="FFFFFF"/>
                <w:sz w:val="22"/>
                <w:szCs w:val="20"/>
              </w:rPr>
            </w:pPr>
            <w:r w:rsidRPr="00711C2D">
              <w:rPr>
                <w:b/>
                <w:bCs/>
                <w:color w:val="FFFFFF"/>
                <w:sz w:val="22"/>
                <w:szCs w:val="20"/>
              </w:rPr>
              <w:t>CILËSIA E UJIT BREGDETAR, UJËRAT E LARJES, HABITATET</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Cs/>
                <w:color w:val="FFFFFF"/>
                <w:sz w:val="20"/>
                <w:szCs w:val="20"/>
              </w:rPr>
            </w:pPr>
            <w:r w:rsidRPr="00711C2D">
              <w:rPr>
                <w:bCs/>
                <w:color w:val="FFFFFF"/>
                <w:sz w:val="20"/>
                <w:szCs w:val="20"/>
              </w:rPr>
              <w:t xml:space="preserve">Nga 1-5 sa të rëndësishme e konsideroni këtë tematikë? </w:t>
            </w:r>
            <w:r w:rsidRPr="00711C2D">
              <w:rPr>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mund të ndikoheni ju nga menaxhimi i cilësisë së ujërave bregdetare, ujërave të larjes, habitateve? </w:t>
            </w:r>
          </w:p>
          <w:p w:rsidR="00C1559B" w:rsidRPr="00711C2D" w:rsidRDefault="00C1559B" w:rsidP="007B1FEA">
            <w:pPr>
              <w:rPr>
                <w:bCs/>
                <w:color w:val="FFFFFF"/>
                <w:sz w:val="20"/>
                <w:szCs w:val="20"/>
              </w:rPr>
            </w:pPr>
            <w:r w:rsidRPr="00711C2D">
              <w:rPr>
                <w:bCs/>
                <w:color w:val="FFFFFF"/>
                <w:sz w:val="20"/>
                <w:szCs w:val="20"/>
              </w:rPr>
              <w:t>Nqs Po, Si ?</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janë identifikuar në mënyrë korrekte dhe të qartë të gjitha problematikat dhe veprimet në </w:t>
            </w:r>
            <w:r w:rsidR="0017726D" w:rsidRPr="00711C2D">
              <w:rPr>
                <w:bCs/>
                <w:color w:val="FFFFFF"/>
                <w:sz w:val="20"/>
                <w:szCs w:val="20"/>
              </w:rPr>
              <w:t>tabelën</w:t>
            </w:r>
            <w:r w:rsidRPr="00711C2D">
              <w:rPr>
                <w:bCs/>
                <w:color w:val="FFFFFF"/>
                <w:sz w:val="20"/>
                <w:szCs w:val="20"/>
              </w:rPr>
              <w:t xml:space="preserve"> 1</w:t>
            </w:r>
            <w:r w:rsidR="0058299D" w:rsidRPr="00711C2D">
              <w:rPr>
                <w:b/>
                <w:bCs/>
                <w:color w:val="FFFFFF"/>
                <w:sz w:val="20"/>
                <w:szCs w:val="20"/>
              </w:rPr>
              <w:t>1</w:t>
            </w:r>
            <w:r w:rsidRPr="00711C2D">
              <w:rPr>
                <w:bCs/>
                <w:color w:val="FFFFFF"/>
                <w:sz w:val="20"/>
                <w:szCs w:val="20"/>
              </w:rPr>
              <w:t xml:space="preserve">-1? </w:t>
            </w:r>
            <w:r w:rsidR="0017726D" w:rsidRPr="00711C2D">
              <w:rPr>
                <w:bCs/>
                <w:color w:val="FFFFFF"/>
                <w:sz w:val="20"/>
                <w:szCs w:val="20"/>
              </w:rPr>
              <w:t>N.q.s.</w:t>
            </w:r>
            <w:r w:rsidRPr="00711C2D">
              <w:rPr>
                <w:bCs/>
                <w:color w:val="FFFFFF"/>
                <w:sz w:val="20"/>
                <w:szCs w:val="20"/>
              </w:rPr>
              <w:t xml:space="preserve"> Jo, çfarë mund të konsideroni tjetër? Lutem shtoni në tabelën 1</w:t>
            </w:r>
            <w:r w:rsidR="0058299D" w:rsidRPr="00711C2D">
              <w:rPr>
                <w:b/>
                <w:bCs/>
                <w:color w:val="FFFFFF"/>
                <w:sz w:val="20"/>
                <w:szCs w:val="20"/>
              </w:rPr>
              <w:t>1</w:t>
            </w:r>
            <w:r w:rsidRPr="00711C2D">
              <w:rPr>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Lutem përmendni komente shtesë, të dhëna ose studime që konsideroni relevante për këtë tematikë </w:t>
            </w:r>
            <w:r w:rsidR="007A6822" w:rsidRPr="00711C2D">
              <w:rPr>
                <w:bCs/>
                <w:color w:val="FFFFFF"/>
                <w:sz w:val="20"/>
                <w:szCs w:val="20"/>
              </w:rPr>
              <w:t>Cilësia e Ujit Bregdetar, Ujërat e Larjes, Habitatet</w:t>
            </w: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123C8C" w:rsidRPr="005B4FBD" w:rsidRDefault="007A6822" w:rsidP="007A6822">
      <w:pPr>
        <w:pStyle w:val="Heading3"/>
        <w:numPr>
          <w:ilvl w:val="0"/>
          <w:numId w:val="0"/>
        </w:numPr>
      </w:pPr>
      <w:r>
        <w:br w:type="page"/>
      </w:r>
      <w:bookmarkStart w:id="20" w:name="_Toc188005887"/>
      <w:r w:rsidR="00123C8C" w:rsidRPr="005B4FBD">
        <w:lastRenderedPageBreak/>
        <w:t>Tabela</w:t>
      </w:r>
      <w:r>
        <w:t xml:space="preserve"> 12 -</w:t>
      </w:r>
      <w:r w:rsidR="00123C8C" w:rsidRPr="005B4FBD">
        <w:t xml:space="preserve"> Veprime të mundshme për PM</w:t>
      </w:r>
      <w:bookmarkEnd w:id="20"/>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85"/>
        <w:gridCol w:w="5525"/>
      </w:tblGrid>
      <w:tr w:rsidR="00123C8C"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123C8C" w:rsidRPr="00711C2D" w:rsidRDefault="00123C8C" w:rsidP="005F41E7">
            <w:pPr>
              <w:rPr>
                <w:rFonts w:cs="Calibri"/>
                <w:b/>
                <w:bCs/>
                <w:color w:val="FFFFFF"/>
                <w:sz w:val="22"/>
                <w:szCs w:val="20"/>
              </w:rPr>
            </w:pPr>
            <w:r w:rsidRPr="00711C2D">
              <w:rPr>
                <w:rFonts w:cs="Calibri"/>
                <w:b/>
                <w:bCs/>
                <w:color w:val="FFFFFF"/>
                <w:sz w:val="22"/>
                <w:szCs w:val="20"/>
              </w:rPr>
              <w:t>Menaxhimi i Vijës Bregdetare, Rreziku i Përmbytjeve dhe Erozioni</w:t>
            </w:r>
          </w:p>
        </w:tc>
      </w:tr>
      <w:tr w:rsidR="00123C8C" w:rsidRPr="00711C2D" w:rsidTr="00711C2D">
        <w:tc>
          <w:tcPr>
            <w:tcW w:w="1934" w:type="pct"/>
            <w:tcBorders>
              <w:left w:val="single" w:sz="4" w:space="0" w:color="FFFFFF"/>
            </w:tcBorders>
            <w:shd w:val="clear" w:color="auto" w:fill="5B9BD5"/>
          </w:tcPr>
          <w:p w:rsidR="00123C8C" w:rsidRPr="00711C2D" w:rsidRDefault="00123C8C" w:rsidP="005F41E7">
            <w:pPr>
              <w:rPr>
                <w:rFonts w:cs="Calibri"/>
                <w:b/>
                <w:bCs/>
                <w:color w:val="FFFFFF"/>
                <w:sz w:val="22"/>
                <w:szCs w:val="20"/>
              </w:rPr>
            </w:pPr>
            <w:r w:rsidRPr="00711C2D">
              <w:rPr>
                <w:rFonts w:cs="Calibri"/>
                <w:b/>
                <w:bCs/>
                <w:color w:val="FFFFFF"/>
                <w:sz w:val="22"/>
                <w:szCs w:val="20"/>
              </w:rPr>
              <w:t>Probleme të mundshme</w:t>
            </w:r>
          </w:p>
        </w:tc>
        <w:tc>
          <w:tcPr>
            <w:tcW w:w="3066" w:type="pct"/>
            <w:shd w:val="clear" w:color="auto" w:fill="BDD6EE"/>
          </w:tcPr>
          <w:p w:rsidR="00123C8C" w:rsidRPr="00711C2D" w:rsidRDefault="00123C8C" w:rsidP="005F41E7">
            <w:pPr>
              <w:rPr>
                <w:rFonts w:cs="Calibri"/>
                <w:b/>
                <w:bCs/>
                <w:sz w:val="22"/>
                <w:szCs w:val="20"/>
              </w:rPr>
            </w:pPr>
            <w:r w:rsidRPr="00711C2D">
              <w:rPr>
                <w:rFonts w:cs="Calibri"/>
                <w:b/>
                <w:bCs/>
                <w:sz w:val="22"/>
                <w:szCs w:val="20"/>
              </w:rPr>
              <w:t>Përgjigja e menaxhimit për të adresuar problemin</w:t>
            </w:r>
          </w:p>
        </w:tc>
      </w:tr>
      <w:tr w:rsidR="00123C8C" w:rsidRPr="00711C2D" w:rsidTr="00711C2D">
        <w:tc>
          <w:tcPr>
            <w:tcW w:w="1934" w:type="pct"/>
            <w:tcBorders>
              <w:left w:val="single" w:sz="4" w:space="0" w:color="FFFFFF"/>
              <w:bottom w:val="single" w:sz="4" w:space="0" w:color="FFFFFF"/>
            </w:tcBorders>
            <w:shd w:val="clear" w:color="auto" w:fill="5B9BD5"/>
          </w:tcPr>
          <w:p w:rsidR="00123C8C" w:rsidRPr="00711C2D" w:rsidRDefault="00123C8C" w:rsidP="005F41E7">
            <w:pPr>
              <w:rPr>
                <w:rFonts w:cs="Calibri"/>
                <w:b/>
                <w:bCs/>
                <w:color w:val="FFFFFF"/>
                <w:sz w:val="20"/>
                <w:szCs w:val="20"/>
              </w:rPr>
            </w:pPr>
            <w:r w:rsidRPr="00711C2D">
              <w:rPr>
                <w:rFonts w:cs="Calibri"/>
                <w:b/>
                <w:bCs/>
                <w:color w:val="FFFFFF"/>
                <w:sz w:val="20"/>
                <w:szCs w:val="20"/>
              </w:rPr>
              <w:t>Erozioni bregdetar dhe përmbytjet janë rreziqe që, kur kombinohen me shtigje lehtësuese dhe receptorë të pambrojtur, përfaqësojnë burime të rrezikut bregdetar.</w:t>
            </w:r>
          </w:p>
          <w:p w:rsidR="00123C8C" w:rsidRPr="00711C2D" w:rsidRDefault="00123C8C" w:rsidP="005F41E7">
            <w:pPr>
              <w:rPr>
                <w:rFonts w:cs="Calibri"/>
                <w:b/>
                <w:bCs/>
                <w:color w:val="FFFFFF"/>
                <w:sz w:val="20"/>
                <w:szCs w:val="20"/>
              </w:rPr>
            </w:pPr>
            <w:r w:rsidRPr="00711C2D">
              <w:rPr>
                <w:rFonts w:cs="Calibri"/>
                <w:b/>
                <w:bCs/>
                <w:color w:val="FFFFFF"/>
                <w:sz w:val="20"/>
                <w:szCs w:val="20"/>
              </w:rPr>
              <w:t>Rreziqet e erozionit dhe përmbytjeve shpesh analizohen veçmas për shkak të marrëdhënieve komplekse midis proceseve të drejtimit, reagimit morfologjik dhe receptorëve të rrezikut.</w:t>
            </w:r>
          </w:p>
          <w:p w:rsidR="00123C8C" w:rsidRPr="00711C2D" w:rsidRDefault="00123C8C" w:rsidP="005F41E7">
            <w:pPr>
              <w:rPr>
                <w:rFonts w:cs="Calibri"/>
                <w:b/>
                <w:bCs/>
                <w:color w:val="FFFFFF"/>
                <w:sz w:val="20"/>
                <w:szCs w:val="20"/>
              </w:rPr>
            </w:pPr>
            <w:r w:rsidRPr="00711C2D">
              <w:rPr>
                <w:rFonts w:cs="Calibri"/>
                <w:b/>
                <w:bCs/>
                <w:color w:val="FFFFFF"/>
                <w:sz w:val="20"/>
                <w:szCs w:val="20"/>
              </w:rPr>
              <w:t>Morfologjia bregdetare modifikon rrezikun nga përmbytjet; Rreziku i ardhshëm i përmbytjeve varet nga ndryshimi i pozicionit të vijës bregdetare.</w:t>
            </w:r>
          </w:p>
        </w:tc>
        <w:tc>
          <w:tcPr>
            <w:tcW w:w="3066" w:type="pct"/>
            <w:shd w:val="clear" w:color="auto" w:fill="DEEAF6"/>
          </w:tcPr>
          <w:p w:rsidR="00123C8C" w:rsidRPr="00711C2D" w:rsidRDefault="00123C8C" w:rsidP="005F41E7">
            <w:pPr>
              <w:rPr>
                <w:rFonts w:cs="Calibri"/>
                <w:sz w:val="20"/>
                <w:szCs w:val="20"/>
              </w:rPr>
            </w:pPr>
            <w:r w:rsidRPr="00711C2D">
              <w:rPr>
                <w:rFonts w:cs="Calibri"/>
                <w:sz w:val="20"/>
                <w:szCs w:val="20"/>
              </w:rPr>
              <w:t>Identifikimi dhe implementimi i projekteve të kontrollit të erozionit që përfshijnë blindimin e kanaleve, kontrollin e erozionit vegjetativ dhe struktura të forta inxhinierike.</w:t>
            </w:r>
          </w:p>
          <w:p w:rsidR="00123C8C" w:rsidRPr="00711C2D" w:rsidRDefault="00123C8C" w:rsidP="005F41E7">
            <w:pPr>
              <w:rPr>
                <w:rFonts w:cs="Calibri"/>
                <w:sz w:val="20"/>
                <w:szCs w:val="20"/>
              </w:rPr>
            </w:pPr>
            <w:r w:rsidRPr="00711C2D">
              <w:rPr>
                <w:rFonts w:cs="Calibri"/>
                <w:sz w:val="20"/>
                <w:szCs w:val="20"/>
              </w:rPr>
              <w:t xml:space="preserve">Rishikim i Planit Menaxhues Ndër-Sektorial të Vijës Bregdetare ekzistuese duke konsideruar objektivat mjedisor të përcaktuar për trupa ujorë bregdetare dhe kalimtarë siç përcaktohet në PMBL </w:t>
            </w:r>
          </w:p>
          <w:p w:rsidR="00123C8C" w:rsidRPr="00711C2D" w:rsidRDefault="00123C8C" w:rsidP="005F41E7">
            <w:pPr>
              <w:rPr>
                <w:rFonts w:cs="Calibri"/>
                <w:sz w:val="20"/>
                <w:szCs w:val="20"/>
              </w:rPr>
            </w:pPr>
          </w:p>
        </w:tc>
      </w:tr>
    </w:tbl>
    <w:p w:rsidR="00C1559B" w:rsidRDefault="00C1559B" w:rsidP="00C1559B"/>
    <w:p w:rsidR="00C1559B" w:rsidRDefault="005B4FBD" w:rsidP="005B4FBD">
      <w:pPr>
        <w:pStyle w:val="Heading3"/>
        <w:numPr>
          <w:ilvl w:val="0"/>
          <w:numId w:val="0"/>
        </w:numPr>
      </w:pPr>
      <w:r>
        <w:t>Tabela</w:t>
      </w:r>
      <w:r w:rsidR="00C1559B" w:rsidRPr="005B4FBD">
        <w:t xml:space="preserve"> </w:t>
      </w:r>
      <w:r w:rsidR="007A6822">
        <w:t>12-1</w:t>
      </w:r>
      <w:r w:rsidR="00C1559B" w:rsidRPr="005B4FBD">
        <w:t xml:space="preserve"> – Formati i komenteve – </w:t>
      </w:r>
      <w:r w:rsidR="007A6822" w:rsidRPr="007A6822">
        <w:t>Menaxhimi i Vijës Bregdetare, Rreziku i Përmbytjeve dhe Erozioni</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26"/>
        <w:gridCol w:w="5684"/>
      </w:tblGrid>
      <w:tr w:rsidR="00C1559B" w:rsidRPr="00711C2D" w:rsidTr="00711C2D">
        <w:tc>
          <w:tcPr>
            <w:tcW w:w="5000" w:type="pct"/>
            <w:gridSpan w:val="2"/>
            <w:tcBorders>
              <w:top w:val="single" w:sz="4" w:space="0" w:color="FFFFFF"/>
              <w:left w:val="single" w:sz="4" w:space="0" w:color="FFFFFF"/>
              <w:right w:val="single" w:sz="4" w:space="0" w:color="FFFFFF"/>
            </w:tcBorders>
            <w:shd w:val="clear" w:color="auto" w:fill="5B9BD5"/>
          </w:tcPr>
          <w:p w:rsidR="00C1559B" w:rsidRPr="00711C2D" w:rsidRDefault="007A6822" w:rsidP="007B1FEA">
            <w:pPr>
              <w:rPr>
                <w:b/>
                <w:bCs/>
                <w:color w:val="FFFFFF"/>
                <w:sz w:val="22"/>
                <w:szCs w:val="20"/>
              </w:rPr>
            </w:pPr>
            <w:r w:rsidRPr="00711C2D">
              <w:rPr>
                <w:b/>
                <w:bCs/>
                <w:color w:val="FFFFFF"/>
                <w:sz w:val="22"/>
                <w:szCs w:val="20"/>
              </w:rPr>
              <w:t>Menaxhimi i Vijës Bregdetare, Rreziku i Përmbytjeve dhe Erozioni</w:t>
            </w: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
                <w:bCs/>
                <w:color w:val="FFFFFF"/>
                <w:sz w:val="22"/>
                <w:szCs w:val="20"/>
              </w:rPr>
            </w:pPr>
            <w:r w:rsidRPr="00711C2D">
              <w:rPr>
                <w:b/>
                <w:bCs/>
                <w:color w:val="FFFFFF"/>
                <w:sz w:val="22"/>
                <w:szCs w:val="20"/>
              </w:rPr>
              <w:t xml:space="preserve">Pyetje </w:t>
            </w:r>
            <w:r w:rsidR="0017726D" w:rsidRPr="00711C2D">
              <w:rPr>
                <w:b/>
                <w:bCs/>
                <w:color w:val="FFFFFF"/>
                <w:sz w:val="22"/>
                <w:szCs w:val="20"/>
              </w:rPr>
              <w:t>Standarde</w:t>
            </w:r>
            <w:r w:rsidRPr="00711C2D">
              <w:rPr>
                <w:b/>
                <w:bCs/>
                <w:color w:val="FFFFFF"/>
                <w:sz w:val="22"/>
                <w:szCs w:val="20"/>
              </w:rPr>
              <w:t xml:space="preserve"> </w:t>
            </w:r>
          </w:p>
        </w:tc>
        <w:tc>
          <w:tcPr>
            <w:tcW w:w="3154" w:type="pct"/>
            <w:shd w:val="clear" w:color="auto" w:fill="BDD6EE"/>
          </w:tcPr>
          <w:p w:rsidR="00C1559B" w:rsidRPr="00711C2D" w:rsidRDefault="00C1559B" w:rsidP="007B1FEA">
            <w:pPr>
              <w:rPr>
                <w:b/>
                <w:sz w:val="22"/>
                <w:szCs w:val="20"/>
              </w:rPr>
            </w:pPr>
            <w:r w:rsidRPr="00711C2D">
              <w:rPr>
                <w:b/>
                <w:sz w:val="22"/>
                <w:szCs w:val="20"/>
              </w:rPr>
              <w:t xml:space="preserve">Komente </w:t>
            </w:r>
          </w:p>
        </w:tc>
      </w:tr>
      <w:tr w:rsidR="00C1559B" w:rsidRPr="00711C2D" w:rsidTr="00711C2D">
        <w:tc>
          <w:tcPr>
            <w:tcW w:w="1846" w:type="pct"/>
            <w:tcBorders>
              <w:left w:val="single" w:sz="4" w:space="0" w:color="FFFFFF"/>
            </w:tcBorders>
            <w:shd w:val="clear" w:color="auto" w:fill="5B9BD5"/>
          </w:tcPr>
          <w:p w:rsidR="00C1559B" w:rsidRPr="00711C2D" w:rsidRDefault="00C1559B" w:rsidP="00711C2D">
            <w:pPr>
              <w:jc w:val="left"/>
              <w:rPr>
                <w:bCs/>
                <w:color w:val="FFFFFF"/>
                <w:sz w:val="20"/>
                <w:szCs w:val="20"/>
              </w:rPr>
            </w:pPr>
            <w:r w:rsidRPr="00711C2D">
              <w:rPr>
                <w:bCs/>
                <w:color w:val="FFFFFF"/>
                <w:sz w:val="20"/>
                <w:szCs w:val="20"/>
              </w:rPr>
              <w:t xml:space="preserve">Nga 1-5 sa të rëndësishme e konsideroni këtë tematikë? </w:t>
            </w:r>
            <w:r w:rsidRPr="00711C2D">
              <w:rPr>
                <w:bCs/>
                <w:color w:val="FFFFFF"/>
                <w:sz w:val="20"/>
                <w:szCs w:val="20"/>
              </w:rPr>
              <w:br/>
              <w:t>1 – aspak  5 – shumë e rëndësishme</w:t>
            </w:r>
          </w:p>
        </w:tc>
        <w:tc>
          <w:tcPr>
            <w:tcW w:w="3154" w:type="pct"/>
            <w:shd w:val="clear" w:color="auto" w:fill="DEEAF6"/>
          </w:tcPr>
          <w:p w:rsidR="00C1559B" w:rsidRPr="00711C2D" w:rsidRDefault="00C1559B" w:rsidP="007B1FEA">
            <w:pPr>
              <w:rPr>
                <w:sz w:val="20"/>
                <w:szCs w:val="20"/>
              </w:rPr>
            </w:pPr>
          </w:p>
        </w:tc>
      </w:tr>
      <w:tr w:rsidR="00C1559B" w:rsidRPr="00711C2D" w:rsidTr="00711C2D">
        <w:tc>
          <w:tcPr>
            <w:tcW w:w="1846" w:type="pct"/>
            <w:tcBorders>
              <w:left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mund të ndikoheni ju nga menaxhimi i bregdetit, riskut nga përmbytja dhe erozionit? </w:t>
            </w:r>
          </w:p>
          <w:p w:rsidR="00C1559B" w:rsidRPr="00711C2D" w:rsidRDefault="00C1559B" w:rsidP="007B1FEA">
            <w:pPr>
              <w:rPr>
                <w:bCs/>
                <w:color w:val="FFFFFF"/>
                <w:sz w:val="20"/>
                <w:szCs w:val="20"/>
              </w:rPr>
            </w:pPr>
            <w:r w:rsidRPr="00711C2D">
              <w:rPr>
                <w:bCs/>
                <w:color w:val="FFFFFF"/>
                <w:sz w:val="20"/>
                <w:szCs w:val="20"/>
              </w:rPr>
              <w:t>Nqs Po, Si ?</w:t>
            </w:r>
          </w:p>
          <w:p w:rsidR="00C1559B" w:rsidRPr="00711C2D" w:rsidRDefault="00C1559B" w:rsidP="007B1FEA">
            <w:pPr>
              <w:rPr>
                <w:bCs/>
                <w:color w:val="FFFFFF"/>
                <w:sz w:val="20"/>
                <w:szCs w:val="20"/>
              </w:rPr>
            </w:pPr>
          </w:p>
        </w:tc>
        <w:tc>
          <w:tcPr>
            <w:tcW w:w="3154" w:type="pct"/>
            <w:shd w:val="clear" w:color="auto" w:fill="BDD6EE"/>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r w:rsidR="00C1559B" w:rsidRPr="00711C2D" w:rsidTr="00711C2D">
        <w:tc>
          <w:tcPr>
            <w:tcW w:w="1846" w:type="pct"/>
            <w:tcBorders>
              <w:left w:val="single" w:sz="4" w:space="0" w:color="FFFFFF"/>
              <w:bottom w:val="single" w:sz="4" w:space="0" w:color="FFFFFF"/>
            </w:tcBorders>
            <w:shd w:val="clear" w:color="auto" w:fill="5B9BD5"/>
          </w:tcPr>
          <w:p w:rsidR="00C1559B" w:rsidRPr="00711C2D" w:rsidRDefault="00C1559B" w:rsidP="007B1FEA">
            <w:pPr>
              <w:rPr>
                <w:bCs/>
                <w:color w:val="FFFFFF"/>
                <w:sz w:val="20"/>
                <w:szCs w:val="20"/>
              </w:rPr>
            </w:pPr>
            <w:r w:rsidRPr="00711C2D">
              <w:rPr>
                <w:bCs/>
                <w:color w:val="FFFFFF"/>
                <w:sz w:val="20"/>
                <w:szCs w:val="20"/>
              </w:rPr>
              <w:t xml:space="preserve">A janë identifikuar në mënyrë korrekte dhe të qartë të gjitha problematikat dhe veprimet në </w:t>
            </w:r>
            <w:r w:rsidR="0017726D" w:rsidRPr="00711C2D">
              <w:rPr>
                <w:bCs/>
                <w:color w:val="FFFFFF"/>
                <w:sz w:val="20"/>
                <w:szCs w:val="20"/>
              </w:rPr>
              <w:t>tabelën</w:t>
            </w:r>
            <w:r w:rsidRPr="00711C2D">
              <w:rPr>
                <w:bCs/>
                <w:color w:val="FFFFFF"/>
                <w:sz w:val="20"/>
                <w:szCs w:val="20"/>
              </w:rPr>
              <w:t xml:space="preserve"> 1</w:t>
            </w:r>
            <w:r w:rsidR="0058299D" w:rsidRPr="00711C2D">
              <w:rPr>
                <w:b/>
                <w:bCs/>
                <w:color w:val="FFFFFF"/>
                <w:sz w:val="20"/>
                <w:szCs w:val="20"/>
              </w:rPr>
              <w:t>2</w:t>
            </w:r>
            <w:r w:rsidRPr="00711C2D">
              <w:rPr>
                <w:bCs/>
                <w:color w:val="FFFFFF"/>
                <w:sz w:val="20"/>
                <w:szCs w:val="20"/>
              </w:rPr>
              <w:t xml:space="preserve">-1? </w:t>
            </w:r>
            <w:r w:rsidR="0017726D" w:rsidRPr="00711C2D">
              <w:rPr>
                <w:bCs/>
                <w:color w:val="FFFFFF"/>
                <w:sz w:val="20"/>
                <w:szCs w:val="20"/>
              </w:rPr>
              <w:t>N.q.s.</w:t>
            </w:r>
            <w:r w:rsidRPr="00711C2D">
              <w:rPr>
                <w:bCs/>
                <w:color w:val="FFFFFF"/>
                <w:sz w:val="20"/>
                <w:szCs w:val="20"/>
              </w:rPr>
              <w:t xml:space="preserve"> Jo, çfarë mund të konsideroni tjetër? Lutem shtoni në tabelën 1</w:t>
            </w:r>
            <w:r w:rsidR="0058299D" w:rsidRPr="00711C2D">
              <w:rPr>
                <w:b/>
                <w:bCs/>
                <w:color w:val="FFFFFF"/>
                <w:sz w:val="20"/>
                <w:szCs w:val="20"/>
              </w:rPr>
              <w:t>2</w:t>
            </w:r>
            <w:r w:rsidRPr="00711C2D">
              <w:rPr>
                <w:bCs/>
                <w:color w:val="FFFFFF"/>
                <w:sz w:val="20"/>
                <w:szCs w:val="20"/>
              </w:rPr>
              <w:t xml:space="preserve">-1 nëse e shihni të arsyeshme. </w:t>
            </w:r>
          </w:p>
        </w:tc>
        <w:tc>
          <w:tcPr>
            <w:tcW w:w="3154" w:type="pct"/>
            <w:shd w:val="clear" w:color="auto" w:fill="DEEAF6"/>
          </w:tcPr>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p w:rsidR="00C1559B" w:rsidRPr="00711C2D" w:rsidRDefault="00C1559B" w:rsidP="007B1FEA">
            <w:pPr>
              <w:rPr>
                <w:sz w:val="20"/>
                <w:szCs w:val="20"/>
              </w:rPr>
            </w:pPr>
          </w:p>
        </w:tc>
      </w:tr>
    </w:tbl>
    <w:p w:rsidR="007B1FEA" w:rsidRDefault="007B1FEA"/>
    <w:sectPr w:rsidR="007B1FEA" w:rsidSect="00056BF3">
      <w:headerReference w:type="default" r:id="rId13"/>
      <w:footerReference w:type="default" r:id="rId14"/>
      <w:pgSz w:w="11900" w:h="16840"/>
      <w:pgMar w:top="1440" w:right="1440" w:bottom="1440" w:left="144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942" w:rsidRDefault="00334942" w:rsidP="00C1559B">
      <w:pPr>
        <w:spacing w:after="0" w:line="240" w:lineRule="auto"/>
      </w:pPr>
      <w:r>
        <w:separator/>
      </w:r>
    </w:p>
  </w:endnote>
  <w:endnote w:type="continuationSeparator" w:id="0">
    <w:p w:rsidR="00334942" w:rsidRDefault="00334942" w:rsidP="00C1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E7" w:rsidRPr="00C015D9" w:rsidRDefault="008355BF" w:rsidP="005F41E7">
    <w:pPr>
      <w:pStyle w:val="Footer"/>
      <w:tabs>
        <w:tab w:val="clear" w:pos="9509"/>
        <w:tab w:val="right" w:pos="9072"/>
      </w:tabs>
      <w:ind w:left="0"/>
      <w:jc w:val="left"/>
      <w:rPr>
        <w:b/>
        <w:sz w:val="20"/>
      </w:rPr>
    </w:pPr>
    <w:r>
      <w:rPr>
        <w:noProof/>
      </w:rPr>
      <mc:AlternateContent>
        <mc:Choice Requires="wpg">
          <w:drawing>
            <wp:anchor distT="0" distB="0" distL="114300" distR="114300" simplePos="0" relativeHeight="251660288" behindDoc="1" locked="0" layoutInCell="1" allowOverlap="1">
              <wp:simplePos x="0" y="0"/>
              <wp:positionH relativeFrom="column">
                <wp:posOffset>-10160</wp:posOffset>
              </wp:positionH>
              <wp:positionV relativeFrom="paragraph">
                <wp:posOffset>104775</wp:posOffset>
              </wp:positionV>
              <wp:extent cx="1240155" cy="318135"/>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0155" cy="318135"/>
                        <a:chOff x="0" y="0"/>
                        <a:chExt cx="1240404" cy="318052"/>
                      </a:xfrm>
                    </wpg:grpSpPr>
                    <pic:pic xmlns:pic="http://schemas.openxmlformats.org/drawingml/2006/picture">
                      <pic:nvPicPr>
                        <pic:cNvPr id="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81663" y="0"/>
                          <a:ext cx="858741" cy="318052"/>
                        </a:xfrm>
                        <a:prstGeom prst="rect">
                          <a:avLst/>
                        </a:prstGeom>
                      </pic:spPr>
                    </pic:pic>
                    <pic:pic xmlns:pic="http://schemas.openxmlformats.org/drawingml/2006/picture">
                      <pic:nvPicPr>
                        <pic:cNvPr id="14"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1562"/>
                          <a:ext cx="357809" cy="238539"/>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B107AF0" id="Group 1" o:spid="_x0000_s1026" style="position:absolute;margin-left:-.8pt;margin-top:8.25pt;width:97.65pt;height:25.05pt;z-index:-251656192" coordsize="12404,3180" o:gfxdata="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dhdGVyY29uc3VsdGFudAAABZADAAIAAAAUAAAQqJAEAAIA&#10;AAAUAAAQvJKRAAIAAAADNjMAAJKSAAIAAAADNjMAAOocAAcAAAgMAAAInAAAAAAc6gAAA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Iw&#10;MTk6MDM6MjEgMTI6NDk6MjAAMjAxOTowMzoyMSAxMjo0OToyMAAAAHcAYQB0AGUAcgBjAG8AbgBz&#10;AHUAbAB0AGEAbgB0AAAA/+ELIm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Dw/&#10;eHBhY2tldCBlbmQ9J3cnPz7/2wBDAAcFBQYFBAcGBQYIBwcIChELCgkJChUPEAwRGBUaGRgVGBcb&#10;HichGx0lHRcYIi4iJSgpKywrGiAvMy8qMicqKyr/2wBDAQcICAoJChQLCxQqHBgcKioqKioqKioq&#10;KioqKioqKioqKioqKioqKioqKioqKioqKioqKioqKioqKioqKioqKir/wAARCABFAL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16;width:8588;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">
                <v:imagedata r:id="rId3" o:title=""/>
              </v:shape>
              <v:shape id="Picture 3" o:spid="_x0000_s1028" type="#_x0000_t75" style="position:absolute;top:715;width:3578;height:2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">
                <v:imagedata r:id="rId4" o:title=""/>
              </v:shape>
            </v:group>
          </w:pict>
        </mc:Fallback>
      </mc:AlternateContent>
    </w:r>
    <w:r w:rsidR="005F41E7" w:rsidRPr="00544008">
      <w:rPr>
        <w:color w:val="A6A6A6"/>
        <w:sz w:val="20"/>
      </w:rPr>
      <w:t xml:space="preserve">Ky Projekt është bashkë financuar nga BE-ja dhe Agjencia Austriake e Zhvillimit </w:t>
    </w:r>
    <w:r w:rsidR="005F41E7">
      <w:rPr>
        <w:b/>
        <w:sz w:val="20"/>
      </w:rPr>
      <w:tab/>
    </w:r>
  </w:p>
  <w:p w:rsidR="005F41E7" w:rsidRPr="00C45E48" w:rsidRDefault="005F41E7" w:rsidP="005F41E7">
    <w:pPr>
      <w:pStyle w:val="Footer-Negativeindent"/>
    </w:pPr>
  </w:p>
  <w:p w:rsidR="005F41E7" w:rsidRDefault="005F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E7" w:rsidRPr="00C015D9" w:rsidRDefault="008355BF" w:rsidP="007B1FEA">
    <w:pPr>
      <w:pStyle w:val="Footer"/>
      <w:tabs>
        <w:tab w:val="clear" w:pos="9509"/>
        <w:tab w:val="right" w:pos="9072"/>
      </w:tabs>
      <w:ind w:left="0"/>
      <w:jc w:val="left"/>
      <w:rPr>
        <w:b/>
        <w:sz w:val="20"/>
      </w:rPr>
    </w:pPr>
    <w:r>
      <w:rPr>
        <w:noProof/>
        <w:color w:val="FFFFFF"/>
        <w:sz w:val="20"/>
      </w:rPr>
      <mc:AlternateContent>
        <mc:Choice Requires="wpg">
          <w:drawing>
            <wp:anchor distT="0" distB="0" distL="114300" distR="114300" simplePos="0" relativeHeight="251659264" behindDoc="1" locked="0" layoutInCell="1" allowOverlap="1">
              <wp:simplePos x="0" y="0"/>
              <wp:positionH relativeFrom="column">
                <wp:posOffset>-1270</wp:posOffset>
              </wp:positionH>
              <wp:positionV relativeFrom="paragraph">
                <wp:posOffset>97155</wp:posOffset>
              </wp:positionV>
              <wp:extent cx="1240155" cy="317500"/>
              <wp:effectExtent l="0" t="0" r="0" b="254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317500"/>
                        <a:chOff x="0" y="0"/>
                        <a:chExt cx="12404" cy="3180"/>
                      </a:xfrm>
                    </wpg:grpSpPr>
                    <pic:pic xmlns:pic="http://schemas.openxmlformats.org/drawingml/2006/picture">
                      <pic:nvPicPr>
                        <pic:cNvPr id="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6" y="0"/>
                          <a:ext cx="8588" cy="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15"/>
                          <a:ext cx="3578" cy="23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051F41" id="Group 21" o:spid="_x0000_s1026" style="position:absolute;margin-left:-.1pt;margin-top:7.65pt;width:97.65pt;height:25pt;z-index:-251657216" coordsize="12404,31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2F0ZXJjb25zdWx0YW50AAAFkAMAAgAAABQAABCokAQAAgAAABQAABC8&#10;kpEAAgAAAAM2MwAAkpIAAgAAAAM2MwAA6hwABwAACAwAAAic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xOTowMzoy&#10;MSAxMjo0OToyMAAyMDE5OjAzOjIxIDEyOjQ5OjIwAAAAdwBhAHQAZQByAGMAbwBuAHMAdQBsAHQA&#10;YQBuAHQAAAD/4Qsi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EUA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3816;width:8588;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">
                <v:imagedata r:id="rId3" o:title=""/>
              </v:shape>
              <v:shape id="Picture 23" o:spid="_x0000_s1028" type="#_x0000_t75" style="position:absolute;top:715;width:3578;height:2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">
                <v:imagedata r:id="rId4" o:title=""/>
              </v:shape>
            </v:group>
          </w:pict>
        </mc:Fallback>
      </mc:AlternateContent>
    </w:r>
    <w:r w:rsidR="005F41E7">
      <w:rPr>
        <w:color w:val="A6A6A6"/>
        <w:sz w:val="20"/>
      </w:rPr>
      <w:t>Ky Projekt bashkë financohet nga BE-ja dhe Agjencia Austriake për Zhvillim</w:t>
    </w:r>
    <w:r w:rsidR="005F41E7">
      <w:rPr>
        <w:b/>
        <w:sz w:val="20"/>
      </w:rPr>
      <w:tab/>
      <w:t xml:space="preserve">Faqe | </w:t>
    </w:r>
    <w:r w:rsidR="005F41E7" w:rsidRPr="00C015D9">
      <w:rPr>
        <w:b/>
        <w:sz w:val="20"/>
      </w:rPr>
      <w:fldChar w:fldCharType="begin"/>
    </w:r>
    <w:r w:rsidR="005F41E7" w:rsidRPr="00C015D9">
      <w:rPr>
        <w:b/>
        <w:sz w:val="20"/>
      </w:rPr>
      <w:instrText xml:space="preserve"> PAGE   \* MERGEFORMAT </w:instrText>
    </w:r>
    <w:r w:rsidR="005F41E7" w:rsidRPr="00C015D9">
      <w:rPr>
        <w:b/>
        <w:sz w:val="20"/>
      </w:rPr>
      <w:fldChar w:fldCharType="separate"/>
    </w:r>
    <w:r w:rsidR="005F41E7">
      <w:rPr>
        <w:b/>
        <w:noProof/>
        <w:sz w:val="20"/>
      </w:rPr>
      <w:t>26</w:t>
    </w:r>
    <w:r w:rsidR="005F41E7" w:rsidRPr="00C015D9">
      <w:rPr>
        <w:b/>
        <w:sz w:val="20"/>
      </w:rPr>
      <w:fldChar w:fldCharType="end"/>
    </w:r>
  </w:p>
  <w:p w:rsidR="005F41E7" w:rsidRPr="00C45E48" w:rsidRDefault="005F41E7" w:rsidP="007B1FEA">
    <w:pPr>
      <w:pStyle w:val="Footer-Negativeind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942" w:rsidRDefault="00334942" w:rsidP="00C1559B">
      <w:pPr>
        <w:spacing w:after="0" w:line="240" w:lineRule="auto"/>
      </w:pPr>
      <w:r>
        <w:separator/>
      </w:r>
    </w:p>
  </w:footnote>
  <w:footnote w:type="continuationSeparator" w:id="0">
    <w:p w:rsidR="00334942" w:rsidRDefault="00334942" w:rsidP="00C1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E7" w:rsidRDefault="008355BF" w:rsidP="005F41E7">
    <w:pPr>
      <w:pStyle w:val="Header"/>
    </w:pPr>
    <w:r>
      <w:rPr>
        <w:noProof/>
      </w:rPr>
      <w:drawing>
        <wp:anchor distT="0" distB="0" distL="114300" distR="114300" simplePos="0" relativeHeight="251655168" behindDoc="0" locked="0" layoutInCell="1" allowOverlap="1">
          <wp:simplePos x="0" y="0"/>
          <wp:positionH relativeFrom="column">
            <wp:posOffset>4498975</wp:posOffset>
          </wp:positionH>
          <wp:positionV relativeFrom="paragraph">
            <wp:posOffset>154940</wp:posOffset>
          </wp:positionV>
          <wp:extent cx="1251585" cy="389255"/>
          <wp:effectExtent l="0" t="0" r="0" b="0"/>
          <wp:wrapNone/>
          <wp:docPr id="16"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6350</wp:posOffset>
          </wp:positionH>
          <wp:positionV relativeFrom="paragraph">
            <wp:posOffset>116205</wp:posOffset>
          </wp:positionV>
          <wp:extent cx="1113155" cy="487045"/>
          <wp:effectExtent l="0" t="0" r="0" b="0"/>
          <wp:wrapThrough wrapText="bothSides">
            <wp:wrapPolygon edited="0">
              <wp:start x="0" y="0"/>
              <wp:lineTo x="0" y="21121"/>
              <wp:lineTo x="21070" y="21121"/>
              <wp:lineTo x="21070" y="0"/>
              <wp:lineTo x="0" y="0"/>
            </wp:wrapPolygon>
          </wp:wrapThrough>
          <wp:docPr id="1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487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E7" w:rsidRDefault="008355BF" w:rsidP="007B1FEA">
    <w:pPr>
      <w:pStyle w:val="Header"/>
      <w:tabs>
        <w:tab w:val="clear" w:pos="8901"/>
        <w:tab w:val="right" w:pos="9072"/>
      </w:tabs>
    </w:pPr>
    <w:r>
      <w:rPr>
        <w:noProof/>
      </w:rPr>
      <w:drawing>
        <wp:anchor distT="0" distB="0" distL="114300" distR="114300" simplePos="0" relativeHeight="251656192" behindDoc="0" locked="0" layoutInCell="1" allowOverlap="1">
          <wp:simplePos x="0" y="0"/>
          <wp:positionH relativeFrom="column">
            <wp:posOffset>4563745</wp:posOffset>
          </wp:positionH>
          <wp:positionV relativeFrom="paragraph">
            <wp:posOffset>73025</wp:posOffset>
          </wp:positionV>
          <wp:extent cx="1251585" cy="389255"/>
          <wp:effectExtent l="0" t="0" r="0" b="0"/>
          <wp:wrapSquare wrapText="bothSides"/>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-102870</wp:posOffset>
          </wp:positionH>
          <wp:positionV relativeFrom="paragraph">
            <wp:posOffset>-57150</wp:posOffset>
          </wp:positionV>
          <wp:extent cx="1113155" cy="487045"/>
          <wp:effectExtent l="0" t="0" r="0" b="0"/>
          <wp:wrapThrough wrapText="bothSides">
            <wp:wrapPolygon edited="0">
              <wp:start x="0" y="0"/>
              <wp:lineTo x="0" y="21121"/>
              <wp:lineTo x="21070" y="21121"/>
              <wp:lineTo x="21070" y="0"/>
              <wp:lineTo x="0" y="0"/>
            </wp:wrapPolygon>
          </wp:wrapThrough>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487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9" w15:restartNumberingAfterBreak="0">
    <w:nsid w:val="03655C9B"/>
    <w:multiLevelType w:val="multilevel"/>
    <w:tmpl w:val="676285D6"/>
    <w:lvl w:ilvl="0">
      <w:start w:val="1"/>
      <w:numFmt w:val="bullet"/>
      <w:pStyle w:val="List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061B7022"/>
    <w:multiLevelType w:val="multilevel"/>
    <w:tmpl w:val="1158DEB6"/>
    <w:lvl w:ilvl="0">
      <w:start w:val="1"/>
      <w:numFmt w:val="decimal"/>
      <w:pStyle w:val="ListNumber"/>
      <w:lvlText w:val="%1."/>
      <w:lvlJc w:val="left"/>
      <w:pPr>
        <w:ind w:left="340" w:hanging="340"/>
      </w:pPr>
      <w:rPr>
        <w:rFonts w:hint="default"/>
        <w:sz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871"/>
        </w:tabs>
        <w:ind w:left="1871" w:hanging="1871"/>
      </w:pPr>
      <w:rPr>
        <w:rFonts w:hint="default"/>
      </w:rPr>
    </w:lvl>
    <w:lvl w:ilvl="8">
      <w:start w:val="1"/>
      <w:numFmt w:val="decimal"/>
      <w:lvlText w:val="%1.%2.%3.%4.%5.%6.%7.%8.%9."/>
      <w:lvlJc w:val="left"/>
      <w:pPr>
        <w:tabs>
          <w:tab w:val="num" w:pos="2098"/>
        </w:tabs>
        <w:ind w:left="2098" w:hanging="2098"/>
      </w:pPr>
      <w:rPr>
        <w:rFonts w:hint="default"/>
      </w:rPr>
    </w:lvl>
  </w:abstractNum>
  <w:abstractNum w:abstractNumId="11" w15:restartNumberingAfterBreak="0">
    <w:nsid w:val="09BA4A1F"/>
    <w:multiLevelType w:val="multilevel"/>
    <w:tmpl w:val="4A422026"/>
    <w:styleLink w:val="list-heading-black"/>
    <w:lvl w:ilvl="0">
      <w:start w:val="1"/>
      <w:numFmt w:val="decimal"/>
      <w:lvlText w:val="%1"/>
      <w:lvlJc w:val="left"/>
      <w:pPr>
        <w:tabs>
          <w:tab w:val="num" w:pos="567"/>
        </w:tabs>
      </w:pPr>
      <w:rPr>
        <w:rFonts w:cs="Times New Roman" w:hint="default"/>
        <w:color w:val="000000"/>
        <w:sz w:val="28"/>
      </w:rPr>
    </w:lvl>
    <w:lvl w:ilvl="1">
      <w:start w:val="1"/>
      <w:numFmt w:val="decimal"/>
      <w:lvlText w:val="%1.%2"/>
      <w:lvlJc w:val="left"/>
      <w:pPr>
        <w:tabs>
          <w:tab w:val="num" w:pos="567"/>
        </w:tabs>
      </w:pPr>
      <w:rPr>
        <w:rFonts w:cs="Times New Roman" w:hint="default"/>
        <w:color w:val="000000"/>
        <w:sz w:val="22"/>
      </w:rPr>
    </w:lvl>
    <w:lvl w:ilvl="2">
      <w:start w:val="1"/>
      <w:numFmt w:val="decimal"/>
      <w:lvlText w:val="%1.%2.%3"/>
      <w:lvlJc w:val="left"/>
      <w:pPr>
        <w:tabs>
          <w:tab w:val="num" w:pos="567"/>
        </w:tabs>
      </w:pPr>
      <w:rPr>
        <w:rFonts w:cs="Times New Roman" w:hint="default"/>
        <w:color w:val="000000"/>
      </w:rPr>
    </w:lvl>
    <w:lvl w:ilvl="3">
      <w:start w:val="1"/>
      <w:numFmt w:val="none"/>
      <w:lvlText w:val=""/>
      <w:lvlJc w:val="left"/>
      <w:pPr>
        <w:tabs>
          <w:tab w:val="num" w:pos="0"/>
        </w:tabs>
      </w:pPr>
      <w:rPr>
        <w:rFonts w:cs="Times New Roman" w:hint="default"/>
        <w:color w:val="000000"/>
      </w:rPr>
    </w:lvl>
    <w:lvl w:ilvl="4">
      <w:start w:val="1"/>
      <w:numFmt w:val="none"/>
      <w:lvlText w:val=""/>
      <w:lvlJc w:val="left"/>
      <w:pPr>
        <w:tabs>
          <w:tab w:val="num" w:pos="0"/>
        </w:tabs>
      </w:pPr>
      <w:rPr>
        <w:rFonts w:cs="Times New Roman" w:hint="default"/>
        <w:color w:val="000000"/>
      </w:rPr>
    </w:lvl>
    <w:lvl w:ilvl="5">
      <w:start w:val="1"/>
      <w:numFmt w:val="none"/>
      <w:lvlText w:val=""/>
      <w:lvlJc w:val="left"/>
      <w:pPr>
        <w:tabs>
          <w:tab w:val="num" w:pos="0"/>
        </w:tabs>
      </w:pPr>
      <w:rPr>
        <w:rFonts w:cs="Times New Roman" w:hint="default"/>
        <w:color w:val="000000"/>
      </w:rPr>
    </w:lvl>
    <w:lvl w:ilvl="6">
      <w:start w:val="1"/>
      <w:numFmt w:val="none"/>
      <w:lvlText w:val=""/>
      <w:lvlJc w:val="left"/>
      <w:pPr>
        <w:tabs>
          <w:tab w:val="num" w:pos="0"/>
        </w:tabs>
      </w:pPr>
      <w:rPr>
        <w:rFonts w:cs="Times New Roman" w:hint="default"/>
        <w:color w:val="000000"/>
      </w:rPr>
    </w:lvl>
    <w:lvl w:ilvl="7">
      <w:start w:val="1"/>
      <w:numFmt w:val="none"/>
      <w:lvlText w:val=""/>
      <w:lvlJc w:val="left"/>
      <w:pPr>
        <w:tabs>
          <w:tab w:val="num" w:pos="0"/>
        </w:tabs>
      </w:pPr>
      <w:rPr>
        <w:rFonts w:cs="Times New Roman" w:hint="default"/>
        <w:color w:val="000000"/>
      </w:rPr>
    </w:lvl>
    <w:lvl w:ilvl="8">
      <w:start w:val="1"/>
      <w:numFmt w:val="none"/>
      <w:lvlText w:val=""/>
      <w:lvlJc w:val="left"/>
      <w:pPr>
        <w:tabs>
          <w:tab w:val="num" w:pos="0"/>
        </w:tabs>
      </w:pPr>
      <w:rPr>
        <w:rFonts w:cs="Times New Roman" w:hint="default"/>
        <w:color w:val="000000"/>
      </w:rPr>
    </w:lvl>
  </w:abstractNum>
  <w:abstractNum w:abstractNumId="12"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15B24E5"/>
    <w:multiLevelType w:val="hybridMultilevel"/>
    <w:tmpl w:val="69C63720"/>
    <w:lvl w:ilvl="0" w:tplc="04090001">
      <w:start w:val="1"/>
      <w:numFmt w:val="bullet"/>
      <w:lvlText w:val=""/>
      <w:lvlJc w:val="left"/>
      <w:pPr>
        <w:ind w:left="720" w:hanging="360"/>
      </w:pPr>
      <w:rPr>
        <w:rFonts w:ascii="Symbol" w:hAnsi="Symbol" w:cs="Symbol" w:hint="default"/>
      </w:rPr>
    </w:lvl>
    <w:lvl w:ilvl="1" w:tplc="FEC2214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3115170"/>
    <w:multiLevelType w:val="multilevel"/>
    <w:tmpl w:val="E9725B90"/>
    <w:lvl w:ilvl="0">
      <w:start w:val="1"/>
      <w:numFmt w:val="decimal"/>
      <w:pStyle w:val="H1-NOTTOC"/>
      <w:lvlText w:val="%1."/>
      <w:lvlJc w:val="left"/>
      <w:pPr>
        <w:ind w:left="0" w:hanging="624"/>
      </w:pPr>
      <w:rPr>
        <w:rFonts w:hint="default"/>
        <w:b/>
        <w:i w:val="0"/>
        <w:color w:val="009DE0"/>
        <w:sz w:val="24"/>
      </w:rPr>
    </w:lvl>
    <w:lvl w:ilvl="1">
      <w:start w:val="1"/>
      <w:numFmt w:val="decimal"/>
      <w:pStyle w:val="H2-NOTTOC"/>
      <w:lvlText w:val="%1.%2"/>
      <w:lvlJc w:val="left"/>
      <w:pPr>
        <w:tabs>
          <w:tab w:val="num" w:pos="454"/>
        </w:tabs>
        <w:ind w:left="0" w:hanging="624"/>
      </w:pPr>
      <w:rPr>
        <w:rFonts w:ascii="Verdana" w:hAnsi="Verdana" w:hint="default"/>
        <w:b/>
        <w:i w:val="0"/>
        <w:color w:val="000000"/>
        <w:sz w:val="18"/>
      </w:rPr>
    </w:lvl>
    <w:lvl w:ilvl="2">
      <w:start w:val="1"/>
      <w:numFmt w:val="decimal"/>
      <w:pStyle w:val="H3-NOTTOC"/>
      <w:lvlText w:val="%1.%2.%3"/>
      <w:lvlJc w:val="left"/>
      <w:pPr>
        <w:tabs>
          <w:tab w:val="num" w:pos="624"/>
        </w:tabs>
        <w:ind w:left="0" w:hanging="624"/>
      </w:pPr>
      <w:rPr>
        <w:rFonts w:ascii="Verdana" w:hAnsi="Verdana" w:hint="default"/>
        <w:b w:val="0"/>
        <w:i w:val="0"/>
        <w:color w:val="000000"/>
        <w:sz w:val="17"/>
      </w:rPr>
    </w:lvl>
    <w:lvl w:ilvl="3">
      <w:start w:val="1"/>
      <w:numFmt w:val="decimal"/>
      <w:pStyle w:val="H4-NOTTOC"/>
      <w:lvlText w:val="%1.%2.%3.%4"/>
      <w:lvlJc w:val="lef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17" w15:restartNumberingAfterBreak="0">
    <w:nsid w:val="3CCD3981"/>
    <w:multiLevelType w:val="hybridMultilevel"/>
    <w:tmpl w:val="51F0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19" w15:restartNumberingAfterBreak="0">
    <w:nsid w:val="534C5B5E"/>
    <w:multiLevelType w:val="multilevel"/>
    <w:tmpl w:val="CED8B852"/>
    <w:styleLink w:val="WW8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15:restartNumberingAfterBreak="0">
    <w:nsid w:val="58AA4842"/>
    <w:multiLevelType w:val="hybridMultilevel"/>
    <w:tmpl w:val="0964A222"/>
    <w:lvl w:ilvl="0" w:tplc="FFFFFFFF">
      <w:start w:val="1"/>
      <w:numFmt w:val="decimal"/>
      <w:pStyle w:val="NumberedText"/>
      <w:lvlText w:val="%1."/>
      <w:lvlJc w:val="left"/>
      <w:pPr>
        <w:tabs>
          <w:tab w:val="num" w:pos="720"/>
        </w:tabs>
        <w:ind w:left="0" w:firstLine="0"/>
      </w:pPr>
      <w:rPr>
        <w:rFonts w:hint="default"/>
      </w:rPr>
    </w:lvl>
    <w:lvl w:ilvl="1" w:tplc="FFFFFFFF">
      <w:start w:val="1"/>
      <w:numFmt w:val="lowerLetter"/>
      <w:lvlText w:val="(%2)"/>
      <w:lvlJc w:val="left"/>
      <w:pPr>
        <w:ind w:left="510" w:hanging="283"/>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A4408D"/>
    <w:multiLevelType w:val="multilevel"/>
    <w:tmpl w:val="65BEA872"/>
    <w:lvl w:ilvl="0">
      <w:start w:val="1"/>
      <w:numFmt w:val="decimal"/>
      <w:pStyle w:val="Heading1"/>
      <w:lvlText w:val="%1."/>
      <w:lvlJc w:val="left"/>
      <w:pPr>
        <w:ind w:left="907" w:hanging="624"/>
      </w:pPr>
      <w:rPr>
        <w:rFonts w:hint="default"/>
      </w:rPr>
    </w:lvl>
    <w:lvl w:ilvl="1">
      <w:start w:val="1"/>
      <w:numFmt w:val="decimal"/>
      <w:pStyle w:val="Heading2"/>
      <w:lvlText w:val="%1.%2"/>
      <w:lvlJc w:val="left"/>
      <w:pPr>
        <w:ind w:left="0" w:hanging="624"/>
      </w:pPr>
      <w:rPr>
        <w:rFonts w:hint="default"/>
        <w:b/>
      </w:rPr>
    </w:lvl>
    <w:lvl w:ilvl="2">
      <w:start w:val="1"/>
      <w:numFmt w:val="decimal"/>
      <w:pStyle w:val="Heading3"/>
      <w:lvlText w:val="%1.%2.%3"/>
      <w:lvlJc w:val="left"/>
      <w:pPr>
        <w:tabs>
          <w:tab w:val="num" w:pos="0"/>
        </w:tabs>
        <w:ind w:left="0" w:hanging="624"/>
      </w:pPr>
      <w:rPr>
        <w:rFonts w:hint="default"/>
        <w:i/>
      </w:rPr>
    </w:lvl>
    <w:lvl w:ilvl="3">
      <w:start w:val="1"/>
      <w:numFmt w:val="decimal"/>
      <w:pStyle w:val="Heading4"/>
      <w:lvlText w:val="%1.%2.%3.%4"/>
      <w:lvlJc w:val="left"/>
      <w:pPr>
        <w:tabs>
          <w:tab w:val="num" w:pos="170"/>
        </w:tabs>
        <w:ind w:left="170" w:hanging="794"/>
      </w:pPr>
      <w:rPr>
        <w:rFonts w:hint="default"/>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737"/>
        </w:tabs>
        <w:ind w:left="737" w:hanging="136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1021"/>
        </w:tabs>
        <w:ind w:left="1021" w:hanging="164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22" w15:restartNumberingAfterBreak="0">
    <w:nsid w:val="65390C94"/>
    <w:multiLevelType w:val="hybridMultilevel"/>
    <w:tmpl w:val="4AA4E10A"/>
    <w:lvl w:ilvl="0" w:tplc="FFFFFFFF">
      <w:start w:val="1"/>
      <w:numFmt w:val="decimal"/>
      <w:pStyle w:val="Normal-Supplementtitle"/>
      <w:suff w:val="nothing"/>
      <w:lvlText w:val="%1."/>
      <w:lvlJc w:val="left"/>
      <w:pPr>
        <w:ind w:left="0" w:firstLine="0"/>
      </w:pPr>
      <w:rPr>
        <w:rFonts w:hint="default"/>
        <w:vanish/>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D061B0"/>
    <w:multiLevelType w:val="multilevel"/>
    <w:tmpl w:val="C6E6E492"/>
    <w:styleLink w:val="WW8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15:restartNumberingAfterBreak="0">
    <w:nsid w:val="6BD936DE"/>
    <w:multiLevelType w:val="hybridMultilevel"/>
    <w:tmpl w:val="4D04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46C98"/>
    <w:multiLevelType w:val="hybridMultilevel"/>
    <w:tmpl w:val="EF54E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A72980"/>
    <w:multiLevelType w:val="hybridMultilevel"/>
    <w:tmpl w:val="7DB066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3B064E4"/>
    <w:multiLevelType w:val="hybridMultilevel"/>
    <w:tmpl w:val="FC0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12"/>
  </w:num>
  <w:num w:numId="11">
    <w:abstractNumId w:val="28"/>
  </w:num>
  <w:num w:numId="12">
    <w:abstractNumId w:val="8"/>
  </w:num>
  <w:num w:numId="13">
    <w:abstractNumId w:val="18"/>
  </w:num>
  <w:num w:numId="14">
    <w:abstractNumId w:val="16"/>
  </w:num>
  <w:num w:numId="15">
    <w:abstractNumId w:val="21"/>
  </w:num>
  <w:num w:numId="16">
    <w:abstractNumId w:val="22"/>
  </w:num>
  <w:num w:numId="17">
    <w:abstractNumId w:val="9"/>
  </w:num>
  <w:num w:numId="18">
    <w:abstractNumId w:val="10"/>
  </w:num>
  <w:num w:numId="19">
    <w:abstractNumId w:val="14"/>
  </w:num>
  <w:num w:numId="20">
    <w:abstractNumId w:val="11"/>
  </w:num>
  <w:num w:numId="21">
    <w:abstractNumId w:val="23"/>
  </w:num>
  <w:num w:numId="22">
    <w:abstractNumId w:val="19"/>
  </w:num>
  <w:num w:numId="23">
    <w:abstractNumId w:val="20"/>
  </w:num>
  <w:num w:numId="24">
    <w:abstractNumId w:val="25"/>
  </w:num>
  <w:num w:numId="25">
    <w:abstractNumId w:val="15"/>
  </w:num>
  <w:num w:numId="26">
    <w:abstractNumId w:val="17"/>
  </w:num>
  <w:num w:numId="27">
    <w:abstractNumId w:val="26"/>
  </w:num>
  <w:num w:numId="28">
    <w:abstractNumId w:val="27"/>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9B"/>
    <w:rsid w:val="00056BF3"/>
    <w:rsid w:val="0007217F"/>
    <w:rsid w:val="00123C8C"/>
    <w:rsid w:val="00130289"/>
    <w:rsid w:val="00134431"/>
    <w:rsid w:val="0017726D"/>
    <w:rsid w:val="002F2FDF"/>
    <w:rsid w:val="00334942"/>
    <w:rsid w:val="003C6A00"/>
    <w:rsid w:val="003F5BB1"/>
    <w:rsid w:val="00437A3F"/>
    <w:rsid w:val="00544008"/>
    <w:rsid w:val="0058299D"/>
    <w:rsid w:val="005B4FBD"/>
    <w:rsid w:val="005F41E7"/>
    <w:rsid w:val="0063576B"/>
    <w:rsid w:val="006C499A"/>
    <w:rsid w:val="00711C2D"/>
    <w:rsid w:val="00757000"/>
    <w:rsid w:val="007A6822"/>
    <w:rsid w:val="007B1FEA"/>
    <w:rsid w:val="008355BF"/>
    <w:rsid w:val="00853D59"/>
    <w:rsid w:val="00901C15"/>
    <w:rsid w:val="009C2C80"/>
    <w:rsid w:val="009E0747"/>
    <w:rsid w:val="009E247D"/>
    <w:rsid w:val="00A41E74"/>
    <w:rsid w:val="00A75792"/>
    <w:rsid w:val="00A92716"/>
    <w:rsid w:val="00AE61AD"/>
    <w:rsid w:val="00AE6C1A"/>
    <w:rsid w:val="00B5606C"/>
    <w:rsid w:val="00B679E0"/>
    <w:rsid w:val="00B93FE6"/>
    <w:rsid w:val="00BA4EA5"/>
    <w:rsid w:val="00BD4C2E"/>
    <w:rsid w:val="00BE7013"/>
    <w:rsid w:val="00C1559B"/>
    <w:rsid w:val="00C315E7"/>
    <w:rsid w:val="00CA656F"/>
    <w:rsid w:val="00CE3144"/>
    <w:rsid w:val="00D44088"/>
    <w:rsid w:val="00E71F47"/>
    <w:rsid w:val="00E92DF9"/>
    <w:rsid w:val="00EE09E4"/>
    <w:rsid w:val="00EE7584"/>
    <w:rsid w:val="00F12F2E"/>
    <w:rsid w:val="00FF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E28E6"/>
  <w15:chartTrackingRefBased/>
  <w15:docId w15:val="{0F2A349E-D747-48B5-8D41-3E15FA96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iPriority="5"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5" w:unhideWhenUsed="1"/>
    <w:lsdException w:name="envelope address" w:semiHidden="1" w:uiPriority="9" w:unhideWhenUsed="1"/>
    <w:lsdException w:name="envelope return" w:semiHidden="1" w:uiPriority="9"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iPriority="9" w:unhideWhenUsed="1"/>
    <w:lsdException w:name="endnote text" w:semiHidden="1" w:uiPriority="9" w:unhideWhenUsed="1"/>
    <w:lsdException w:name="table of authorities" w:semiHidden="1" w:uiPriority="5"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3" w:qFormat="1"/>
    <w:lsdException w:name="Closing" w:semiHidden="1" w:uiPriority="9"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iPriority="3" w:unhideWhenUsed="1"/>
    <w:lsdException w:name="Subtitle" w:uiPriority="5" w:qFormat="1"/>
    <w:lsdException w:name="Salutation" w:semiHidden="1" w:uiPriority="5" w:unhideWhenUsed="1"/>
    <w:lsdException w:name="Date" w:semiHidden="1" w:uiPriority="9" w:unhideWhenUsed="1"/>
    <w:lsdException w:name="Body Text First Indent" w:semiHidden="1" w:unhideWhenUsed="1"/>
    <w:lsdException w:name="Body Text First Indent 2" w:semiHidden="1"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iPriority="9" w:unhideWhenUsed="1"/>
    <w:lsdException w:name="Plain Text" w:semiHidden="1" w:uiPriority="5" w:unhideWhenUsed="1"/>
    <w:lsdException w:name="E-mail Signature" w:semiHidden="1" w:uiPriority="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59B"/>
    <w:pPr>
      <w:spacing w:after="120" w:line="260" w:lineRule="atLeast"/>
      <w:jc w:val="both"/>
    </w:pPr>
    <w:rPr>
      <w:rFonts w:eastAsia="Times New Roman"/>
      <w:sz w:val="24"/>
      <w:szCs w:val="18"/>
      <w:lang w:val="sq-AL" w:eastAsia="da-DK"/>
    </w:rPr>
  </w:style>
  <w:style w:type="paragraph" w:styleId="Heading1">
    <w:name w:val="heading 1"/>
    <w:basedOn w:val="Normal"/>
    <w:next w:val="Normal"/>
    <w:link w:val="Heading1Char"/>
    <w:uiPriority w:val="1"/>
    <w:qFormat/>
    <w:rsid w:val="00C1559B"/>
    <w:pPr>
      <w:keepNext/>
      <w:numPr>
        <w:numId w:val="15"/>
      </w:numPr>
      <w:spacing w:after="240" w:line="360" w:lineRule="exact"/>
      <w:outlineLvl w:val="0"/>
    </w:pPr>
    <w:rPr>
      <w:b/>
      <w:bCs/>
      <w:color w:val="365F91"/>
      <w:sz w:val="32"/>
      <w:szCs w:val="32"/>
    </w:rPr>
  </w:style>
  <w:style w:type="paragraph" w:styleId="Heading2">
    <w:name w:val="heading 2"/>
    <w:basedOn w:val="Normal"/>
    <w:next w:val="Normal"/>
    <w:link w:val="Heading2Char"/>
    <w:uiPriority w:val="1"/>
    <w:qFormat/>
    <w:rsid w:val="00C1559B"/>
    <w:pPr>
      <w:keepNext/>
      <w:numPr>
        <w:ilvl w:val="1"/>
        <w:numId w:val="15"/>
      </w:numPr>
      <w:spacing w:before="240"/>
      <w:outlineLvl w:val="1"/>
    </w:pPr>
    <w:rPr>
      <w:b/>
      <w:bCs/>
      <w:iCs/>
      <w:color w:val="365F91"/>
      <w:sz w:val="28"/>
      <w:szCs w:val="28"/>
    </w:rPr>
  </w:style>
  <w:style w:type="paragraph" w:styleId="Heading3">
    <w:name w:val="heading 3"/>
    <w:basedOn w:val="Normal"/>
    <w:next w:val="Normal"/>
    <w:link w:val="Heading3Char"/>
    <w:uiPriority w:val="1"/>
    <w:qFormat/>
    <w:rsid w:val="00C1559B"/>
    <w:pPr>
      <w:keepNext/>
      <w:numPr>
        <w:ilvl w:val="2"/>
        <w:numId w:val="15"/>
      </w:numPr>
      <w:spacing w:before="120"/>
      <w:outlineLvl w:val="2"/>
    </w:pPr>
    <w:rPr>
      <w:b/>
      <w:bCs/>
      <w:color w:val="365F91"/>
      <w:szCs w:val="26"/>
    </w:rPr>
  </w:style>
  <w:style w:type="paragraph" w:styleId="Heading4">
    <w:name w:val="heading 4"/>
    <w:basedOn w:val="Normal"/>
    <w:next w:val="Normal"/>
    <w:link w:val="Heading4Char"/>
    <w:uiPriority w:val="1"/>
    <w:qFormat/>
    <w:rsid w:val="00C1559B"/>
    <w:pPr>
      <w:keepNext/>
      <w:numPr>
        <w:ilvl w:val="3"/>
        <w:numId w:val="15"/>
      </w:numPr>
      <w:outlineLvl w:val="3"/>
    </w:pPr>
    <w:rPr>
      <w:bCs/>
      <w:sz w:val="17"/>
      <w:szCs w:val="28"/>
    </w:rPr>
  </w:style>
  <w:style w:type="paragraph" w:styleId="Heading5">
    <w:name w:val="heading 5"/>
    <w:basedOn w:val="Normal"/>
    <w:next w:val="Normal"/>
    <w:link w:val="Heading5Char"/>
    <w:uiPriority w:val="1"/>
    <w:qFormat/>
    <w:rsid w:val="00C1559B"/>
    <w:pPr>
      <w:numPr>
        <w:ilvl w:val="4"/>
        <w:numId w:val="15"/>
      </w:numPr>
      <w:outlineLvl w:val="4"/>
    </w:pPr>
    <w:rPr>
      <w:bCs/>
      <w:iCs/>
      <w:sz w:val="17"/>
      <w:szCs w:val="26"/>
    </w:rPr>
  </w:style>
  <w:style w:type="paragraph" w:styleId="Heading6">
    <w:name w:val="heading 6"/>
    <w:basedOn w:val="Normal"/>
    <w:next w:val="Normal"/>
    <w:link w:val="Heading6Char"/>
    <w:uiPriority w:val="1"/>
    <w:qFormat/>
    <w:rsid w:val="00C1559B"/>
    <w:pPr>
      <w:numPr>
        <w:ilvl w:val="5"/>
        <w:numId w:val="15"/>
      </w:numPr>
      <w:outlineLvl w:val="5"/>
    </w:pPr>
    <w:rPr>
      <w:bCs/>
      <w:sz w:val="17"/>
      <w:szCs w:val="22"/>
    </w:rPr>
  </w:style>
  <w:style w:type="paragraph" w:styleId="Heading7">
    <w:name w:val="heading 7"/>
    <w:basedOn w:val="Normal"/>
    <w:next w:val="Normal"/>
    <w:link w:val="Heading7Char"/>
    <w:uiPriority w:val="1"/>
    <w:qFormat/>
    <w:rsid w:val="00C1559B"/>
    <w:pPr>
      <w:numPr>
        <w:ilvl w:val="6"/>
        <w:numId w:val="15"/>
      </w:numPr>
      <w:outlineLvl w:val="6"/>
    </w:pPr>
    <w:rPr>
      <w:sz w:val="17"/>
    </w:rPr>
  </w:style>
  <w:style w:type="paragraph" w:styleId="Heading8">
    <w:name w:val="heading 8"/>
    <w:basedOn w:val="Normal"/>
    <w:next w:val="Normal"/>
    <w:link w:val="Heading8Char"/>
    <w:uiPriority w:val="1"/>
    <w:qFormat/>
    <w:rsid w:val="00C1559B"/>
    <w:pPr>
      <w:numPr>
        <w:ilvl w:val="7"/>
        <w:numId w:val="15"/>
      </w:numPr>
      <w:outlineLvl w:val="7"/>
    </w:pPr>
    <w:rPr>
      <w:b/>
      <w:iCs/>
    </w:rPr>
  </w:style>
  <w:style w:type="paragraph" w:styleId="Heading9">
    <w:name w:val="heading 9"/>
    <w:basedOn w:val="Normal"/>
    <w:next w:val="Normal"/>
    <w:link w:val="Heading9Char"/>
    <w:uiPriority w:val="1"/>
    <w:qFormat/>
    <w:rsid w:val="00C1559B"/>
    <w:pPr>
      <w:numPr>
        <w:ilvl w:val="8"/>
        <w:numId w:val="15"/>
      </w:numPr>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1559B"/>
    <w:rPr>
      <w:rFonts w:eastAsia="Times New Roman"/>
      <w:b/>
      <w:bCs/>
      <w:color w:val="365F91"/>
      <w:sz w:val="32"/>
      <w:szCs w:val="32"/>
      <w:lang w:val="sq-AL" w:eastAsia="da-DK"/>
    </w:rPr>
  </w:style>
  <w:style w:type="character" w:customStyle="1" w:styleId="Heading2Char">
    <w:name w:val="Heading 2 Char"/>
    <w:link w:val="Heading2"/>
    <w:uiPriority w:val="1"/>
    <w:rsid w:val="00C1559B"/>
    <w:rPr>
      <w:rFonts w:eastAsia="Times New Roman"/>
      <w:b/>
      <w:bCs/>
      <w:iCs/>
      <w:color w:val="365F91"/>
      <w:sz w:val="28"/>
      <w:szCs w:val="28"/>
      <w:lang w:val="sq-AL" w:eastAsia="da-DK"/>
    </w:rPr>
  </w:style>
  <w:style w:type="character" w:customStyle="1" w:styleId="Heading3Char">
    <w:name w:val="Heading 3 Char"/>
    <w:link w:val="Heading3"/>
    <w:uiPriority w:val="1"/>
    <w:rsid w:val="00C1559B"/>
    <w:rPr>
      <w:rFonts w:eastAsia="Times New Roman"/>
      <w:b/>
      <w:bCs/>
      <w:color w:val="365F91"/>
      <w:sz w:val="24"/>
      <w:szCs w:val="26"/>
      <w:lang w:val="sq-AL" w:eastAsia="da-DK"/>
    </w:rPr>
  </w:style>
  <w:style w:type="character" w:customStyle="1" w:styleId="Heading4Char">
    <w:name w:val="Heading 4 Char"/>
    <w:link w:val="Heading4"/>
    <w:uiPriority w:val="1"/>
    <w:rsid w:val="00C1559B"/>
    <w:rPr>
      <w:rFonts w:eastAsia="Times New Roman"/>
      <w:bCs/>
      <w:sz w:val="17"/>
      <w:szCs w:val="28"/>
      <w:lang w:val="sq-AL" w:eastAsia="da-DK"/>
    </w:rPr>
  </w:style>
  <w:style w:type="character" w:customStyle="1" w:styleId="Heading5Char">
    <w:name w:val="Heading 5 Char"/>
    <w:link w:val="Heading5"/>
    <w:uiPriority w:val="1"/>
    <w:rsid w:val="00C1559B"/>
    <w:rPr>
      <w:rFonts w:eastAsia="Times New Roman"/>
      <w:bCs/>
      <w:iCs/>
      <w:sz w:val="17"/>
      <w:szCs w:val="26"/>
      <w:lang w:val="sq-AL" w:eastAsia="da-DK"/>
    </w:rPr>
  </w:style>
  <w:style w:type="character" w:customStyle="1" w:styleId="Heading6Char">
    <w:name w:val="Heading 6 Char"/>
    <w:link w:val="Heading6"/>
    <w:uiPriority w:val="1"/>
    <w:rsid w:val="00C1559B"/>
    <w:rPr>
      <w:rFonts w:eastAsia="Times New Roman"/>
      <w:bCs/>
      <w:sz w:val="17"/>
      <w:szCs w:val="22"/>
      <w:lang w:val="sq-AL" w:eastAsia="da-DK"/>
    </w:rPr>
  </w:style>
  <w:style w:type="character" w:customStyle="1" w:styleId="Heading7Char">
    <w:name w:val="Heading 7 Char"/>
    <w:link w:val="Heading7"/>
    <w:uiPriority w:val="1"/>
    <w:rsid w:val="00C1559B"/>
    <w:rPr>
      <w:rFonts w:eastAsia="Times New Roman"/>
      <w:sz w:val="17"/>
      <w:szCs w:val="18"/>
      <w:lang w:val="sq-AL" w:eastAsia="da-DK"/>
    </w:rPr>
  </w:style>
  <w:style w:type="character" w:customStyle="1" w:styleId="Heading8Char">
    <w:name w:val="Heading 8 Char"/>
    <w:link w:val="Heading8"/>
    <w:uiPriority w:val="1"/>
    <w:rsid w:val="00C1559B"/>
    <w:rPr>
      <w:rFonts w:eastAsia="Times New Roman"/>
      <w:b/>
      <w:iCs/>
      <w:sz w:val="24"/>
      <w:szCs w:val="18"/>
      <w:lang w:val="sq-AL" w:eastAsia="da-DK"/>
    </w:rPr>
  </w:style>
  <w:style w:type="character" w:customStyle="1" w:styleId="Heading9Char">
    <w:name w:val="Heading 9 Char"/>
    <w:link w:val="Heading9"/>
    <w:uiPriority w:val="1"/>
    <w:rsid w:val="00C1559B"/>
    <w:rPr>
      <w:rFonts w:eastAsia="Times New Roman"/>
      <w:b/>
      <w:sz w:val="24"/>
      <w:szCs w:val="22"/>
      <w:lang w:val="sq-AL" w:eastAsia="da-DK"/>
    </w:rPr>
  </w:style>
  <w:style w:type="paragraph" w:styleId="Caption">
    <w:name w:val="caption"/>
    <w:aliases w:val="2,Beschriftung Char,Beschriftung Char Char Char Char,Beschriftung Char Char1,Beschriftung Char1 Char,Beschriftung Char1 Char Char Char Char,Caption Char Char Char,Caption Char Char Char Char Char,Caption_Tabela,Char1,Map,Tabelle,~Caption"/>
    <w:basedOn w:val="Normal"/>
    <w:next w:val="Normal"/>
    <w:link w:val="CaptionChar"/>
    <w:qFormat/>
    <w:rsid w:val="00C1559B"/>
    <w:pPr>
      <w:spacing w:before="170" w:after="100" w:line="170" w:lineRule="atLeast"/>
    </w:pPr>
    <w:rPr>
      <w:b/>
      <w:bCs/>
      <w:color w:val="365F91"/>
      <w:sz w:val="20"/>
      <w:szCs w:val="20"/>
    </w:rPr>
  </w:style>
  <w:style w:type="character" w:styleId="EndnoteReference">
    <w:name w:val="endnote reference"/>
    <w:uiPriority w:val="9"/>
    <w:semiHidden/>
    <w:unhideWhenUsed/>
    <w:rsid w:val="00C1559B"/>
    <w:rPr>
      <w:rFonts w:ascii="Verdana" w:hAnsi="Verdana"/>
      <w:sz w:val="13"/>
      <w:vertAlign w:val="superscript"/>
    </w:rPr>
  </w:style>
  <w:style w:type="paragraph" w:styleId="EndnoteText">
    <w:name w:val="endnote text"/>
    <w:basedOn w:val="Normal"/>
    <w:link w:val="EndnoteTextChar"/>
    <w:uiPriority w:val="9"/>
    <w:semiHidden/>
    <w:unhideWhenUsed/>
    <w:rsid w:val="00C1559B"/>
    <w:pPr>
      <w:spacing w:line="210" w:lineRule="atLeast"/>
    </w:pPr>
    <w:rPr>
      <w:rFonts w:ascii="Verdana" w:hAnsi="Verdana"/>
      <w:sz w:val="13"/>
      <w:szCs w:val="20"/>
    </w:rPr>
  </w:style>
  <w:style w:type="character" w:customStyle="1" w:styleId="EndnoteTextChar">
    <w:name w:val="Endnote Text Char"/>
    <w:link w:val="EndnoteText"/>
    <w:uiPriority w:val="9"/>
    <w:semiHidden/>
    <w:rsid w:val="00C1559B"/>
    <w:rPr>
      <w:rFonts w:ascii="Verdana" w:eastAsia="Times New Roman" w:hAnsi="Verdana" w:cs="Times New Roman"/>
      <w:sz w:val="13"/>
      <w:szCs w:val="20"/>
      <w:lang w:val="sq-AL" w:eastAsia="da-DK"/>
    </w:rPr>
  </w:style>
  <w:style w:type="character" w:styleId="FootnoteReference">
    <w:name w:val="footnote reference"/>
    <w:aliases w:val="16 Point,BVI fnr,Carattere Carattere Char Char Char Carattere Char,Carattere Char Carattere Carattere Char Carattere Char Carattere Char Char Char1 Char,Char Char,Footnote Reference Char Char Char,Ref,Superscript 6 Point,ftref"/>
    <w:uiPriority w:val="99"/>
    <w:unhideWhenUsed/>
    <w:rsid w:val="00C1559B"/>
    <w:rPr>
      <w:rFonts w:ascii="Calibri" w:hAnsi="Calibri"/>
      <w:b/>
      <w:sz w:val="20"/>
      <w:vertAlign w:val="superscript"/>
    </w:rPr>
  </w:style>
  <w:style w:type="paragraph" w:styleId="FootnoteText">
    <w:name w:val="footnote text"/>
    <w:basedOn w:val="Normal"/>
    <w:link w:val="FootnoteTextChar"/>
    <w:uiPriority w:val="99"/>
    <w:unhideWhenUsed/>
    <w:rsid w:val="00C1559B"/>
    <w:pPr>
      <w:spacing w:line="210" w:lineRule="atLeast"/>
    </w:pPr>
    <w:rPr>
      <w:sz w:val="18"/>
      <w:szCs w:val="20"/>
    </w:rPr>
  </w:style>
  <w:style w:type="character" w:customStyle="1" w:styleId="FootnoteTextChar">
    <w:name w:val="Footnote Text Char"/>
    <w:link w:val="FootnoteText"/>
    <w:uiPriority w:val="99"/>
    <w:rsid w:val="00C1559B"/>
    <w:rPr>
      <w:rFonts w:ascii="Calibri" w:eastAsia="Times New Roman" w:hAnsi="Calibri" w:cs="Times New Roman"/>
      <w:sz w:val="18"/>
      <w:szCs w:val="20"/>
      <w:lang w:val="sq-AL" w:eastAsia="da-DK"/>
    </w:rPr>
  </w:style>
  <w:style w:type="character" w:styleId="HTMLAcronym">
    <w:name w:val="HTML Acronym"/>
    <w:basedOn w:val="DefaultParagraphFont"/>
    <w:uiPriority w:val="99"/>
    <w:semiHidden/>
    <w:rsid w:val="00C1559B"/>
  </w:style>
  <w:style w:type="paragraph" w:styleId="HTMLAddress">
    <w:name w:val="HTML Address"/>
    <w:basedOn w:val="Normal"/>
    <w:link w:val="HTMLAddressChar"/>
    <w:uiPriority w:val="99"/>
    <w:semiHidden/>
    <w:rsid w:val="00C1559B"/>
    <w:rPr>
      <w:rFonts w:ascii="Verdana" w:hAnsi="Verdana"/>
      <w:i/>
      <w:iCs/>
      <w:sz w:val="18"/>
    </w:rPr>
  </w:style>
  <w:style w:type="character" w:customStyle="1" w:styleId="HTMLAddressChar">
    <w:name w:val="HTML Address Char"/>
    <w:link w:val="HTMLAddress"/>
    <w:uiPriority w:val="99"/>
    <w:semiHidden/>
    <w:rsid w:val="00C1559B"/>
    <w:rPr>
      <w:rFonts w:ascii="Verdana" w:eastAsia="Times New Roman" w:hAnsi="Verdana" w:cs="Times New Roman"/>
      <w:i/>
      <w:iCs/>
      <w:sz w:val="18"/>
      <w:szCs w:val="18"/>
      <w:lang w:val="sq-AL" w:eastAsia="da-DK"/>
    </w:rPr>
  </w:style>
  <w:style w:type="character" w:styleId="HTMLCite">
    <w:name w:val="HTML Cite"/>
    <w:uiPriority w:val="99"/>
    <w:semiHidden/>
    <w:rsid w:val="00C1559B"/>
    <w:rPr>
      <w:i/>
      <w:iCs/>
    </w:rPr>
  </w:style>
  <w:style w:type="character" w:styleId="HTMLCode">
    <w:name w:val="HTML Code"/>
    <w:uiPriority w:val="99"/>
    <w:semiHidden/>
    <w:rsid w:val="00C1559B"/>
    <w:rPr>
      <w:rFonts w:ascii="Courier New" w:hAnsi="Courier New" w:cs="Courier New"/>
      <w:sz w:val="20"/>
      <w:szCs w:val="20"/>
    </w:rPr>
  </w:style>
  <w:style w:type="character" w:styleId="HTMLDefinition">
    <w:name w:val="HTML Definition"/>
    <w:uiPriority w:val="99"/>
    <w:semiHidden/>
    <w:rsid w:val="00C1559B"/>
    <w:rPr>
      <w:i/>
      <w:iCs/>
    </w:rPr>
  </w:style>
  <w:style w:type="character" w:styleId="HTMLKeyboard">
    <w:name w:val="HTML Keyboard"/>
    <w:uiPriority w:val="99"/>
    <w:semiHidden/>
    <w:rsid w:val="00C1559B"/>
    <w:rPr>
      <w:rFonts w:ascii="Courier New" w:hAnsi="Courier New" w:cs="Courier New"/>
      <w:sz w:val="20"/>
      <w:szCs w:val="20"/>
    </w:rPr>
  </w:style>
  <w:style w:type="paragraph" w:styleId="HTMLPreformatted">
    <w:name w:val="HTML Preformatted"/>
    <w:basedOn w:val="Normal"/>
    <w:link w:val="HTMLPreformattedChar"/>
    <w:uiPriority w:val="99"/>
    <w:semiHidden/>
    <w:rsid w:val="00C1559B"/>
    <w:rPr>
      <w:rFonts w:ascii="Courier New" w:hAnsi="Courier New"/>
      <w:sz w:val="20"/>
      <w:szCs w:val="20"/>
    </w:rPr>
  </w:style>
  <w:style w:type="character" w:customStyle="1" w:styleId="HTMLPreformattedChar">
    <w:name w:val="HTML Preformatted Char"/>
    <w:link w:val="HTMLPreformatted"/>
    <w:uiPriority w:val="99"/>
    <w:semiHidden/>
    <w:rsid w:val="00C1559B"/>
    <w:rPr>
      <w:rFonts w:ascii="Courier New" w:eastAsia="Times New Roman" w:hAnsi="Courier New" w:cs="Times New Roman"/>
      <w:sz w:val="20"/>
      <w:szCs w:val="20"/>
      <w:lang w:val="sq-AL" w:eastAsia="da-DK"/>
    </w:rPr>
  </w:style>
  <w:style w:type="character" w:styleId="HTMLSample">
    <w:name w:val="HTML Sample"/>
    <w:uiPriority w:val="99"/>
    <w:semiHidden/>
    <w:rsid w:val="00C1559B"/>
    <w:rPr>
      <w:rFonts w:ascii="Courier New" w:hAnsi="Courier New" w:cs="Courier New"/>
    </w:rPr>
  </w:style>
  <w:style w:type="character" w:styleId="HTMLTypewriter">
    <w:name w:val="HTML Typewriter"/>
    <w:uiPriority w:val="99"/>
    <w:semiHidden/>
    <w:rsid w:val="00C1559B"/>
    <w:rPr>
      <w:rFonts w:ascii="Courier New" w:hAnsi="Courier New" w:cs="Courier New"/>
      <w:sz w:val="20"/>
      <w:szCs w:val="20"/>
    </w:rPr>
  </w:style>
  <w:style w:type="character" w:styleId="HTMLVariable">
    <w:name w:val="HTML Variable"/>
    <w:uiPriority w:val="99"/>
    <w:semiHidden/>
    <w:rsid w:val="00C1559B"/>
    <w:rPr>
      <w:i/>
      <w:iCs/>
    </w:rPr>
  </w:style>
  <w:style w:type="character" w:styleId="LineNumber">
    <w:name w:val="line number"/>
    <w:basedOn w:val="DefaultParagraphFont"/>
    <w:uiPriority w:val="99"/>
    <w:semiHidden/>
    <w:rsid w:val="00C1559B"/>
  </w:style>
  <w:style w:type="paragraph" w:styleId="List">
    <w:name w:val="List"/>
    <w:basedOn w:val="Normal"/>
    <w:uiPriority w:val="99"/>
    <w:semiHidden/>
    <w:rsid w:val="00C1559B"/>
    <w:pPr>
      <w:ind w:left="283" w:hanging="283"/>
    </w:pPr>
  </w:style>
  <w:style w:type="paragraph" w:styleId="List2">
    <w:name w:val="List 2"/>
    <w:basedOn w:val="Normal"/>
    <w:uiPriority w:val="99"/>
    <w:semiHidden/>
    <w:rsid w:val="00C1559B"/>
    <w:pPr>
      <w:ind w:left="566" w:hanging="283"/>
    </w:pPr>
  </w:style>
  <w:style w:type="paragraph" w:styleId="List3">
    <w:name w:val="List 3"/>
    <w:basedOn w:val="Normal"/>
    <w:uiPriority w:val="99"/>
    <w:semiHidden/>
    <w:rsid w:val="00C1559B"/>
    <w:pPr>
      <w:ind w:left="849" w:hanging="283"/>
    </w:pPr>
  </w:style>
  <w:style w:type="paragraph" w:styleId="List4">
    <w:name w:val="List 4"/>
    <w:basedOn w:val="Normal"/>
    <w:uiPriority w:val="99"/>
    <w:semiHidden/>
    <w:rsid w:val="00C1559B"/>
    <w:pPr>
      <w:ind w:left="1132" w:hanging="283"/>
    </w:pPr>
  </w:style>
  <w:style w:type="paragraph" w:styleId="List5">
    <w:name w:val="List 5"/>
    <w:basedOn w:val="Normal"/>
    <w:uiPriority w:val="99"/>
    <w:semiHidden/>
    <w:rsid w:val="00C1559B"/>
    <w:pPr>
      <w:ind w:left="1415" w:hanging="283"/>
    </w:pPr>
  </w:style>
  <w:style w:type="paragraph" w:styleId="ListBullet">
    <w:name w:val="List Bullet"/>
    <w:basedOn w:val="Normal"/>
    <w:uiPriority w:val="3"/>
    <w:qFormat/>
    <w:rsid w:val="00C1559B"/>
    <w:pPr>
      <w:numPr>
        <w:numId w:val="17"/>
      </w:numPr>
    </w:pPr>
  </w:style>
  <w:style w:type="paragraph" w:styleId="ListBullet2">
    <w:name w:val="List Bullet 2"/>
    <w:basedOn w:val="Normal"/>
    <w:uiPriority w:val="9"/>
    <w:semiHidden/>
    <w:unhideWhenUsed/>
    <w:rsid w:val="00C1559B"/>
    <w:pPr>
      <w:numPr>
        <w:numId w:val="1"/>
      </w:numPr>
    </w:pPr>
  </w:style>
  <w:style w:type="paragraph" w:styleId="ListBullet3">
    <w:name w:val="List Bullet 3"/>
    <w:basedOn w:val="Normal"/>
    <w:uiPriority w:val="9"/>
    <w:semiHidden/>
    <w:rsid w:val="00C1559B"/>
    <w:pPr>
      <w:numPr>
        <w:numId w:val="2"/>
      </w:numPr>
    </w:pPr>
  </w:style>
  <w:style w:type="paragraph" w:styleId="ListBullet4">
    <w:name w:val="List Bullet 4"/>
    <w:basedOn w:val="Normal"/>
    <w:uiPriority w:val="9"/>
    <w:semiHidden/>
    <w:rsid w:val="00C1559B"/>
    <w:pPr>
      <w:numPr>
        <w:numId w:val="3"/>
      </w:numPr>
    </w:pPr>
  </w:style>
  <w:style w:type="paragraph" w:styleId="ListBullet5">
    <w:name w:val="List Bullet 5"/>
    <w:basedOn w:val="Normal"/>
    <w:uiPriority w:val="9"/>
    <w:semiHidden/>
    <w:rsid w:val="00C1559B"/>
    <w:pPr>
      <w:numPr>
        <w:numId w:val="4"/>
      </w:numPr>
    </w:pPr>
  </w:style>
  <w:style w:type="paragraph" w:styleId="ListContinue">
    <w:name w:val="List Continue"/>
    <w:basedOn w:val="Normal"/>
    <w:uiPriority w:val="9"/>
    <w:semiHidden/>
    <w:rsid w:val="00C1559B"/>
    <w:pPr>
      <w:ind w:left="283"/>
    </w:pPr>
  </w:style>
  <w:style w:type="paragraph" w:styleId="ListContinue2">
    <w:name w:val="List Continue 2"/>
    <w:basedOn w:val="Normal"/>
    <w:uiPriority w:val="9"/>
    <w:semiHidden/>
    <w:rsid w:val="00C1559B"/>
    <w:pPr>
      <w:ind w:left="566"/>
    </w:pPr>
  </w:style>
  <w:style w:type="paragraph" w:styleId="ListContinue3">
    <w:name w:val="List Continue 3"/>
    <w:basedOn w:val="Normal"/>
    <w:uiPriority w:val="9"/>
    <w:semiHidden/>
    <w:rsid w:val="00C1559B"/>
    <w:pPr>
      <w:ind w:left="849"/>
    </w:pPr>
  </w:style>
  <w:style w:type="paragraph" w:styleId="ListContinue4">
    <w:name w:val="List Continue 4"/>
    <w:basedOn w:val="Normal"/>
    <w:uiPriority w:val="9"/>
    <w:semiHidden/>
    <w:rsid w:val="00C1559B"/>
    <w:pPr>
      <w:ind w:left="1132"/>
    </w:pPr>
  </w:style>
  <w:style w:type="paragraph" w:styleId="ListContinue5">
    <w:name w:val="List Continue 5"/>
    <w:basedOn w:val="Normal"/>
    <w:uiPriority w:val="9"/>
    <w:semiHidden/>
    <w:rsid w:val="00C1559B"/>
    <w:pPr>
      <w:ind w:left="1415"/>
    </w:pPr>
  </w:style>
  <w:style w:type="paragraph" w:styleId="ListNumber">
    <w:name w:val="List Number"/>
    <w:basedOn w:val="Normal"/>
    <w:uiPriority w:val="99"/>
    <w:qFormat/>
    <w:rsid w:val="00C1559B"/>
    <w:pPr>
      <w:numPr>
        <w:numId w:val="18"/>
      </w:numPr>
    </w:pPr>
  </w:style>
  <w:style w:type="paragraph" w:styleId="ListNumber2">
    <w:name w:val="List Number 2"/>
    <w:basedOn w:val="Normal"/>
    <w:uiPriority w:val="3"/>
    <w:semiHidden/>
    <w:rsid w:val="00C1559B"/>
    <w:pPr>
      <w:numPr>
        <w:numId w:val="5"/>
      </w:numPr>
      <w:tabs>
        <w:tab w:val="clear" w:pos="643"/>
        <w:tab w:val="num" w:pos="360"/>
      </w:tabs>
      <w:ind w:left="0" w:firstLine="0"/>
    </w:pPr>
  </w:style>
  <w:style w:type="paragraph" w:styleId="ListNumber3">
    <w:name w:val="List Number 3"/>
    <w:basedOn w:val="Normal"/>
    <w:uiPriority w:val="3"/>
    <w:semiHidden/>
    <w:rsid w:val="00C1559B"/>
    <w:pPr>
      <w:numPr>
        <w:numId w:val="6"/>
      </w:numPr>
    </w:pPr>
  </w:style>
  <w:style w:type="paragraph" w:styleId="ListNumber4">
    <w:name w:val="List Number 4"/>
    <w:basedOn w:val="Normal"/>
    <w:uiPriority w:val="3"/>
    <w:semiHidden/>
    <w:rsid w:val="00C1559B"/>
    <w:pPr>
      <w:numPr>
        <w:numId w:val="7"/>
      </w:numPr>
    </w:pPr>
  </w:style>
  <w:style w:type="paragraph" w:styleId="ListNumber5">
    <w:name w:val="List Number 5"/>
    <w:basedOn w:val="Normal"/>
    <w:uiPriority w:val="3"/>
    <w:semiHidden/>
    <w:rsid w:val="00C1559B"/>
    <w:pPr>
      <w:numPr>
        <w:numId w:val="8"/>
      </w:numPr>
    </w:pPr>
  </w:style>
  <w:style w:type="paragraph" w:styleId="MessageHeader">
    <w:name w:val="Message Header"/>
    <w:basedOn w:val="Normal"/>
    <w:link w:val="MessageHeaderChar"/>
    <w:uiPriority w:val="3"/>
    <w:semiHidden/>
    <w:rsid w:val="00C155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0"/>
    </w:rPr>
  </w:style>
  <w:style w:type="character" w:customStyle="1" w:styleId="MessageHeaderChar">
    <w:name w:val="Message Header Char"/>
    <w:link w:val="MessageHeader"/>
    <w:uiPriority w:val="3"/>
    <w:semiHidden/>
    <w:rsid w:val="00C1559B"/>
    <w:rPr>
      <w:rFonts w:ascii="Arial" w:eastAsia="Times New Roman" w:hAnsi="Arial" w:cs="Times New Roman"/>
      <w:sz w:val="20"/>
      <w:szCs w:val="18"/>
      <w:shd w:val="pct20" w:color="auto" w:fill="auto"/>
      <w:lang w:val="sq-AL" w:eastAsia="da-DK"/>
    </w:rPr>
  </w:style>
  <w:style w:type="paragraph" w:styleId="NormalWeb">
    <w:name w:val="Normal (Web)"/>
    <w:basedOn w:val="Normal"/>
    <w:uiPriority w:val="99"/>
    <w:rsid w:val="00C1559B"/>
    <w:rPr>
      <w:rFonts w:ascii="Times New Roman" w:hAnsi="Times New Roman"/>
    </w:rPr>
  </w:style>
  <w:style w:type="paragraph" w:styleId="NormalIndent">
    <w:name w:val="Normal Indent"/>
    <w:basedOn w:val="Normal"/>
    <w:uiPriority w:val="5"/>
    <w:semiHidden/>
    <w:rsid w:val="00C1559B"/>
    <w:pPr>
      <w:ind w:left="1304"/>
    </w:pPr>
  </w:style>
  <w:style w:type="paragraph" w:styleId="NoteHeading">
    <w:name w:val="Note Heading"/>
    <w:basedOn w:val="Normal"/>
    <w:next w:val="Normal"/>
    <w:link w:val="NoteHeadingChar"/>
    <w:uiPriority w:val="5"/>
    <w:semiHidden/>
    <w:rsid w:val="00C1559B"/>
    <w:rPr>
      <w:rFonts w:ascii="Verdana" w:hAnsi="Verdana"/>
      <w:sz w:val="18"/>
    </w:rPr>
  </w:style>
  <w:style w:type="character" w:customStyle="1" w:styleId="NoteHeadingChar">
    <w:name w:val="Note Heading Char"/>
    <w:link w:val="NoteHeading"/>
    <w:uiPriority w:val="5"/>
    <w:semiHidden/>
    <w:rsid w:val="00C1559B"/>
    <w:rPr>
      <w:rFonts w:ascii="Verdana" w:eastAsia="Times New Roman" w:hAnsi="Verdana" w:cs="Times New Roman"/>
      <w:sz w:val="18"/>
      <w:szCs w:val="18"/>
      <w:lang w:val="sq-AL" w:eastAsia="da-DK"/>
    </w:rPr>
  </w:style>
  <w:style w:type="paragraph" w:styleId="PlainText">
    <w:name w:val="Plain Text"/>
    <w:basedOn w:val="Normal"/>
    <w:link w:val="PlainTextChar"/>
    <w:uiPriority w:val="5"/>
    <w:semiHidden/>
    <w:rsid w:val="00C1559B"/>
    <w:rPr>
      <w:rFonts w:ascii="Courier New" w:hAnsi="Courier New"/>
      <w:sz w:val="20"/>
      <w:szCs w:val="20"/>
    </w:rPr>
  </w:style>
  <w:style w:type="character" w:customStyle="1" w:styleId="PlainTextChar">
    <w:name w:val="Plain Text Char"/>
    <w:link w:val="PlainText"/>
    <w:uiPriority w:val="5"/>
    <w:semiHidden/>
    <w:rsid w:val="00C1559B"/>
    <w:rPr>
      <w:rFonts w:ascii="Courier New" w:eastAsia="Times New Roman" w:hAnsi="Courier New" w:cs="Times New Roman"/>
      <w:sz w:val="20"/>
      <w:szCs w:val="20"/>
      <w:lang w:val="sq-AL" w:eastAsia="da-DK"/>
    </w:rPr>
  </w:style>
  <w:style w:type="paragraph" w:styleId="Salutation">
    <w:name w:val="Salutation"/>
    <w:basedOn w:val="Normal"/>
    <w:next w:val="Normal"/>
    <w:link w:val="SalutationChar"/>
    <w:uiPriority w:val="5"/>
    <w:semiHidden/>
    <w:rsid w:val="00C1559B"/>
    <w:rPr>
      <w:rFonts w:ascii="Verdana" w:hAnsi="Verdana"/>
      <w:sz w:val="18"/>
    </w:rPr>
  </w:style>
  <w:style w:type="character" w:customStyle="1" w:styleId="SalutationChar">
    <w:name w:val="Salutation Char"/>
    <w:link w:val="Salutation"/>
    <w:uiPriority w:val="5"/>
    <w:semiHidden/>
    <w:rsid w:val="00C1559B"/>
    <w:rPr>
      <w:rFonts w:ascii="Verdana" w:eastAsia="Times New Roman" w:hAnsi="Verdana" w:cs="Times New Roman"/>
      <w:sz w:val="18"/>
      <w:szCs w:val="18"/>
      <w:lang w:val="sq-AL" w:eastAsia="da-DK"/>
    </w:rPr>
  </w:style>
  <w:style w:type="paragraph" w:styleId="Signature">
    <w:name w:val="Signature"/>
    <w:basedOn w:val="Normal"/>
    <w:link w:val="SignatureChar"/>
    <w:uiPriority w:val="5"/>
    <w:semiHidden/>
    <w:rsid w:val="00C1559B"/>
    <w:pPr>
      <w:ind w:left="4252"/>
    </w:pPr>
    <w:rPr>
      <w:rFonts w:ascii="Verdana" w:hAnsi="Verdana"/>
      <w:sz w:val="18"/>
    </w:rPr>
  </w:style>
  <w:style w:type="character" w:customStyle="1" w:styleId="SignatureChar">
    <w:name w:val="Signature Char"/>
    <w:link w:val="Signature"/>
    <w:uiPriority w:val="5"/>
    <w:semiHidden/>
    <w:rsid w:val="00C1559B"/>
    <w:rPr>
      <w:rFonts w:ascii="Verdana" w:eastAsia="Times New Roman" w:hAnsi="Verdana" w:cs="Times New Roman"/>
      <w:sz w:val="18"/>
      <w:szCs w:val="18"/>
      <w:lang w:val="sq-AL" w:eastAsia="da-DK"/>
    </w:rPr>
  </w:style>
  <w:style w:type="character" w:styleId="Strong">
    <w:name w:val="Strong"/>
    <w:uiPriority w:val="22"/>
    <w:unhideWhenUsed/>
    <w:qFormat/>
    <w:rsid w:val="00C1559B"/>
    <w:rPr>
      <w:b/>
      <w:bCs/>
    </w:rPr>
  </w:style>
  <w:style w:type="paragraph" w:styleId="Subtitle">
    <w:name w:val="Subtitle"/>
    <w:basedOn w:val="Normal"/>
    <w:link w:val="SubtitleChar"/>
    <w:uiPriority w:val="5"/>
    <w:unhideWhenUsed/>
    <w:qFormat/>
    <w:rsid w:val="00C1559B"/>
    <w:pPr>
      <w:spacing w:after="60"/>
      <w:jc w:val="center"/>
    </w:pPr>
    <w:rPr>
      <w:b/>
      <w:color w:val="365F91"/>
      <w:sz w:val="32"/>
    </w:rPr>
  </w:style>
  <w:style w:type="character" w:customStyle="1" w:styleId="SubtitleChar">
    <w:name w:val="Subtitle Char"/>
    <w:link w:val="Subtitle"/>
    <w:uiPriority w:val="5"/>
    <w:rsid w:val="00C1559B"/>
    <w:rPr>
      <w:rFonts w:ascii="Calibri" w:eastAsia="Times New Roman" w:hAnsi="Calibri" w:cs="Times New Roman"/>
      <w:b/>
      <w:color w:val="365F91"/>
      <w:sz w:val="32"/>
      <w:szCs w:val="18"/>
      <w:lang w:val="sq-AL" w:eastAsia="da-DK"/>
    </w:rPr>
  </w:style>
  <w:style w:type="table" w:styleId="Table3Deffects1">
    <w:name w:val="Table 3D effects 1"/>
    <w:basedOn w:val="TableNormal"/>
    <w:semiHidden/>
    <w:rsid w:val="00C1559B"/>
    <w:pPr>
      <w:spacing w:line="260" w:lineRule="atLeast"/>
    </w:pPr>
    <w:rPr>
      <w:rFonts w:ascii="Verdana" w:eastAsia="Times New Roman" w:hAnsi="Verdana"/>
      <w:sz w:val="18"/>
      <w:szCs w:val="18"/>
      <w:lang w:val="sq-AL"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559B"/>
    <w:pPr>
      <w:spacing w:line="260" w:lineRule="atLeast"/>
    </w:pPr>
    <w:rPr>
      <w:rFonts w:ascii="Verdana" w:eastAsia="Times New Roman" w:hAnsi="Verdana"/>
      <w:sz w:val="18"/>
      <w:szCs w:val="18"/>
      <w:lang w:val="sq-AL"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559B"/>
    <w:pPr>
      <w:spacing w:line="260" w:lineRule="atLeast"/>
    </w:pPr>
    <w:rPr>
      <w:rFonts w:ascii="Verdana" w:eastAsia="Times New Roman" w:hAnsi="Verdana"/>
      <w:sz w:val="18"/>
      <w:szCs w:val="18"/>
      <w:lang w:val="sq-AL"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559B"/>
    <w:pPr>
      <w:spacing w:line="260" w:lineRule="atLeast"/>
    </w:pPr>
    <w:rPr>
      <w:rFonts w:ascii="Verdana" w:eastAsia="Times New Roman" w:hAnsi="Verdana"/>
      <w:color w:val="000080"/>
      <w:sz w:val="18"/>
      <w:szCs w:val="18"/>
      <w:lang w:val="sq-AL"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559B"/>
    <w:pPr>
      <w:spacing w:line="260" w:lineRule="atLeast"/>
    </w:pPr>
    <w:rPr>
      <w:rFonts w:ascii="Verdana" w:eastAsia="Times New Roman" w:hAnsi="Verdana"/>
      <w:color w:val="FFFFFF"/>
      <w:sz w:val="18"/>
      <w:szCs w:val="18"/>
      <w:lang w:val="sq-AL"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559B"/>
    <w:pPr>
      <w:spacing w:line="260" w:lineRule="atLeast"/>
    </w:pPr>
    <w:rPr>
      <w:rFonts w:ascii="Verdana" w:eastAsia="Times New Roman" w:hAnsi="Verdana"/>
      <w:sz w:val="18"/>
      <w:szCs w:val="18"/>
      <w:lang w:val="sq-AL"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559B"/>
    <w:pPr>
      <w:spacing w:line="260" w:lineRule="atLeast"/>
    </w:pPr>
    <w:rPr>
      <w:rFonts w:ascii="Verdana" w:eastAsia="Times New Roman" w:hAnsi="Verdana"/>
      <w:sz w:val="18"/>
      <w:szCs w:val="18"/>
      <w:lang w:val="sq-AL"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559B"/>
    <w:pPr>
      <w:spacing w:line="260" w:lineRule="atLeast"/>
    </w:pPr>
    <w:rPr>
      <w:rFonts w:ascii="Verdana" w:eastAsia="Times New Roman" w:hAnsi="Verdana"/>
      <w:b/>
      <w:bCs/>
      <w:sz w:val="18"/>
      <w:szCs w:val="18"/>
      <w:lang w:val="sq-AL"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559B"/>
    <w:pPr>
      <w:spacing w:line="260" w:lineRule="atLeast"/>
    </w:pPr>
    <w:rPr>
      <w:rFonts w:ascii="Verdana" w:eastAsia="Times New Roman" w:hAnsi="Verdana"/>
      <w:b/>
      <w:bCs/>
      <w:sz w:val="18"/>
      <w:szCs w:val="18"/>
      <w:lang w:val="sq-AL"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559B"/>
    <w:pPr>
      <w:spacing w:line="260" w:lineRule="atLeast"/>
    </w:pPr>
    <w:rPr>
      <w:rFonts w:ascii="Verdana" w:eastAsia="Times New Roman" w:hAnsi="Verdana"/>
      <w:b/>
      <w:bCs/>
      <w:sz w:val="18"/>
      <w:szCs w:val="18"/>
      <w:lang w:val="sq-AL"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559B"/>
    <w:pPr>
      <w:spacing w:line="260" w:lineRule="atLeast"/>
    </w:pPr>
    <w:rPr>
      <w:rFonts w:ascii="Verdana" w:eastAsia="Times New Roman" w:hAnsi="Verdana"/>
      <w:sz w:val="18"/>
      <w:szCs w:val="18"/>
      <w:lang w:val="sq-AL"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559B"/>
    <w:pPr>
      <w:spacing w:line="260" w:lineRule="atLeast"/>
    </w:pPr>
    <w:rPr>
      <w:rFonts w:ascii="Verdana" w:eastAsia="Times New Roman" w:hAnsi="Verdana"/>
      <w:sz w:val="18"/>
      <w:szCs w:val="18"/>
      <w:lang w:val="sq-AL"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559B"/>
    <w:pPr>
      <w:spacing w:line="260" w:lineRule="atLeast"/>
    </w:pPr>
    <w:rPr>
      <w:rFonts w:ascii="Verdana" w:eastAsia="Times New Roman" w:hAnsi="Verdana"/>
      <w:sz w:val="18"/>
      <w:szCs w:val="18"/>
      <w:lang w:val="sq-AL"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559B"/>
    <w:pPr>
      <w:spacing w:line="260" w:lineRule="atLeast"/>
    </w:pPr>
    <w:rPr>
      <w:rFonts w:ascii="Verdana" w:eastAsia="Times New Roman" w:hAnsi="Verdana"/>
      <w:sz w:val="18"/>
      <w:szCs w:val="18"/>
      <w:lang w:val="sq-AL"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1559B"/>
    <w:pPr>
      <w:spacing w:line="260" w:lineRule="atLeast"/>
    </w:pPr>
    <w:rPr>
      <w:rFonts w:ascii="Verdana" w:eastAsia="Times New Roman" w:hAnsi="Verdana"/>
      <w:sz w:val="18"/>
      <w:szCs w:val="18"/>
      <w:lang w:val="sq-AL"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1559B"/>
    <w:pPr>
      <w:spacing w:line="260" w:lineRule="atLeast"/>
    </w:pPr>
    <w:rPr>
      <w:rFonts w:ascii="Verdana" w:eastAsia="Times New Roman" w:hAnsi="Verdana"/>
      <w:sz w:val="18"/>
      <w:szCs w:val="18"/>
      <w:lang w:val="sq-AL"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559B"/>
    <w:pPr>
      <w:spacing w:line="260" w:lineRule="atLeast"/>
    </w:pPr>
    <w:rPr>
      <w:rFonts w:ascii="Verdana" w:eastAsia="Times New Roman" w:hAnsi="Verdana"/>
      <w:sz w:val="18"/>
      <w:szCs w:val="18"/>
      <w:lang w:val="sq-AL"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559B"/>
    <w:pPr>
      <w:spacing w:line="260" w:lineRule="atLeast"/>
    </w:pPr>
    <w:rPr>
      <w:rFonts w:ascii="Verdana" w:eastAsia="Times New Roman" w:hAnsi="Verdana"/>
      <w:sz w:val="18"/>
      <w:szCs w:val="18"/>
      <w:lang w:val="sq-AL"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559B"/>
    <w:pPr>
      <w:spacing w:line="260" w:lineRule="atLeast"/>
    </w:pPr>
    <w:rPr>
      <w:rFonts w:ascii="Verdana" w:eastAsia="Times New Roman" w:hAnsi="Verdana"/>
      <w:sz w:val="18"/>
      <w:szCs w:val="18"/>
      <w:lang w:val="sq-AL"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C1559B"/>
    <w:pPr>
      <w:spacing w:line="260" w:lineRule="atLeast"/>
    </w:pPr>
    <w:rPr>
      <w:rFonts w:ascii="Verdana" w:eastAsia="Times New Roman" w:hAnsi="Verdana"/>
      <w:b/>
      <w:bCs/>
      <w:sz w:val="18"/>
      <w:szCs w:val="18"/>
      <w:lang w:val="sq-AL"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C1559B"/>
    <w:pPr>
      <w:spacing w:line="260" w:lineRule="atLeast"/>
    </w:pPr>
    <w:rPr>
      <w:rFonts w:ascii="Verdana" w:eastAsia="Times New Roman" w:hAnsi="Verdana"/>
      <w:sz w:val="18"/>
      <w:szCs w:val="18"/>
      <w:lang w:val="sq-AL"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559B"/>
    <w:pPr>
      <w:spacing w:line="260" w:lineRule="atLeast"/>
    </w:pPr>
    <w:rPr>
      <w:rFonts w:ascii="Verdana" w:eastAsia="Times New Roman" w:hAnsi="Verdana"/>
      <w:sz w:val="18"/>
      <w:szCs w:val="18"/>
      <w:lang w:val="sq-AL"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559B"/>
    <w:pPr>
      <w:spacing w:line="260" w:lineRule="atLeast"/>
    </w:pPr>
    <w:rPr>
      <w:rFonts w:ascii="Verdana" w:eastAsia="Times New Roman" w:hAnsi="Verdana"/>
      <w:sz w:val="18"/>
      <w:szCs w:val="18"/>
      <w:lang w:val="sq-AL"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559B"/>
    <w:pPr>
      <w:spacing w:line="260" w:lineRule="atLeast"/>
    </w:pPr>
    <w:rPr>
      <w:rFonts w:ascii="Verdana" w:eastAsia="Times New Roman" w:hAnsi="Verdana"/>
      <w:sz w:val="18"/>
      <w:szCs w:val="18"/>
      <w:lang w:val="sq-AL"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559B"/>
    <w:pPr>
      <w:spacing w:line="260" w:lineRule="atLeast"/>
    </w:pPr>
    <w:rPr>
      <w:rFonts w:ascii="Verdana" w:eastAsia="Times New Roman" w:hAnsi="Verdana"/>
      <w:sz w:val="18"/>
      <w:szCs w:val="18"/>
      <w:lang w:val="sq-AL"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559B"/>
    <w:pPr>
      <w:spacing w:line="260" w:lineRule="atLeast"/>
    </w:pPr>
    <w:rPr>
      <w:rFonts w:ascii="Verdana" w:eastAsia="Times New Roman" w:hAnsi="Verdana"/>
      <w:sz w:val="18"/>
      <w:szCs w:val="18"/>
      <w:lang w:val="sq-AL"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559B"/>
    <w:pPr>
      <w:spacing w:line="260" w:lineRule="atLeast"/>
    </w:pPr>
    <w:rPr>
      <w:rFonts w:ascii="Verdana" w:eastAsia="Times New Roman" w:hAnsi="Verdana"/>
      <w:sz w:val="18"/>
      <w:szCs w:val="18"/>
      <w:lang w:val="sq-AL"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1559B"/>
    <w:pPr>
      <w:spacing w:line="260" w:lineRule="atLeast"/>
    </w:pPr>
    <w:rPr>
      <w:rFonts w:ascii="Verdana" w:eastAsia="Times New Roman" w:hAnsi="Verdana"/>
      <w:sz w:val="18"/>
      <w:szCs w:val="18"/>
      <w:lang w:val="sq-AL"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559B"/>
    <w:pPr>
      <w:spacing w:line="260" w:lineRule="atLeast"/>
    </w:pPr>
    <w:rPr>
      <w:rFonts w:ascii="Verdana" w:eastAsia="Times New Roman" w:hAnsi="Verdana"/>
      <w:sz w:val="18"/>
      <w:szCs w:val="18"/>
      <w:lang w:val="sq-AL"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559B"/>
    <w:pPr>
      <w:spacing w:line="260" w:lineRule="atLeast"/>
    </w:pPr>
    <w:rPr>
      <w:rFonts w:ascii="Verdana" w:eastAsia="Times New Roman" w:hAnsi="Verdana"/>
      <w:sz w:val="18"/>
      <w:szCs w:val="18"/>
      <w:lang w:val="sq-AL"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559B"/>
    <w:pPr>
      <w:spacing w:line="260" w:lineRule="atLeast"/>
    </w:pPr>
    <w:rPr>
      <w:rFonts w:ascii="Verdana" w:eastAsia="Times New Roman" w:hAnsi="Verdana"/>
      <w:sz w:val="18"/>
      <w:szCs w:val="18"/>
      <w:lang w:val="sq-AL"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559B"/>
    <w:pPr>
      <w:spacing w:line="260" w:lineRule="atLeast"/>
    </w:pPr>
    <w:rPr>
      <w:rFonts w:ascii="Verdana" w:eastAsia="Times New Roman" w:hAnsi="Verdana"/>
      <w:sz w:val="18"/>
      <w:szCs w:val="18"/>
      <w:lang w:val="sq-AL"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559B"/>
    <w:pPr>
      <w:spacing w:line="260" w:lineRule="atLeast"/>
    </w:pPr>
    <w:rPr>
      <w:rFonts w:ascii="Verdana" w:eastAsia="Times New Roman" w:hAnsi="Verdana"/>
      <w:sz w:val="18"/>
      <w:szCs w:val="18"/>
      <w:lang w:val="sq-AL"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59B"/>
    <w:pPr>
      <w:spacing w:line="260" w:lineRule="atLeast"/>
    </w:pPr>
    <w:rPr>
      <w:rFonts w:ascii="Verdana" w:eastAsia="Times New Roman" w:hAnsi="Verdana"/>
      <w:sz w:val="18"/>
      <w:szCs w:val="18"/>
      <w:lang w:val="sq-AL"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59B"/>
    <w:pPr>
      <w:spacing w:line="260" w:lineRule="atLeast"/>
    </w:pPr>
    <w:rPr>
      <w:rFonts w:ascii="Verdana" w:eastAsia="Times New Roman" w:hAnsi="Verdana"/>
      <w:sz w:val="18"/>
      <w:szCs w:val="18"/>
      <w:lang w:val="sq-AL"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59B"/>
    <w:pPr>
      <w:spacing w:line="260" w:lineRule="atLeast"/>
    </w:pPr>
    <w:rPr>
      <w:rFonts w:ascii="Verdana" w:eastAsia="Times New Roman" w:hAnsi="Verdana"/>
      <w:sz w:val="18"/>
      <w:szCs w:val="18"/>
      <w:lang w:val="sq-AL"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3"/>
    <w:unhideWhenUsed/>
    <w:qFormat/>
    <w:rsid w:val="00C1559B"/>
    <w:pPr>
      <w:spacing w:before="240" w:after="60"/>
      <w:jc w:val="center"/>
    </w:pPr>
    <w:rPr>
      <w:b/>
      <w:bCs/>
      <w:color w:val="365F91"/>
      <w:kern w:val="28"/>
      <w:sz w:val="48"/>
      <w:szCs w:val="32"/>
    </w:rPr>
  </w:style>
  <w:style w:type="character" w:customStyle="1" w:styleId="TitleChar">
    <w:name w:val="Title Char"/>
    <w:link w:val="Title"/>
    <w:uiPriority w:val="3"/>
    <w:rsid w:val="00C1559B"/>
    <w:rPr>
      <w:rFonts w:ascii="Calibri" w:eastAsia="Times New Roman" w:hAnsi="Calibri" w:cs="Times New Roman"/>
      <w:b/>
      <w:bCs/>
      <w:color w:val="365F91"/>
      <w:kern w:val="28"/>
      <w:sz w:val="48"/>
      <w:szCs w:val="32"/>
      <w:lang w:val="sq-AL" w:eastAsia="da-DK"/>
    </w:rPr>
  </w:style>
  <w:style w:type="paragraph" w:styleId="TOC1">
    <w:name w:val="toc 1"/>
    <w:basedOn w:val="Normal"/>
    <w:next w:val="Normal"/>
    <w:uiPriority w:val="39"/>
    <w:rsid w:val="00C1559B"/>
    <w:pPr>
      <w:spacing w:before="240"/>
    </w:pPr>
    <w:rPr>
      <w:b/>
      <w:caps/>
      <w:sz w:val="22"/>
      <w:szCs w:val="22"/>
      <w:u w:val="single"/>
    </w:rPr>
  </w:style>
  <w:style w:type="paragraph" w:styleId="TOC2">
    <w:name w:val="toc 2"/>
    <w:basedOn w:val="Normal"/>
    <w:next w:val="Normal"/>
    <w:uiPriority w:val="39"/>
    <w:rsid w:val="00C1559B"/>
    <w:rPr>
      <w:rFonts w:ascii="Cambria" w:hAnsi="Cambria"/>
      <w:b/>
      <w:smallCaps/>
      <w:sz w:val="22"/>
      <w:szCs w:val="22"/>
    </w:rPr>
  </w:style>
  <w:style w:type="paragraph" w:styleId="TOC3">
    <w:name w:val="toc 3"/>
    <w:basedOn w:val="Normal"/>
    <w:next w:val="Normal"/>
    <w:uiPriority w:val="39"/>
    <w:rsid w:val="00C1559B"/>
    <w:rPr>
      <w:rFonts w:ascii="Cambria" w:hAnsi="Cambria"/>
      <w:smallCaps/>
      <w:sz w:val="22"/>
      <w:szCs w:val="22"/>
    </w:rPr>
  </w:style>
  <w:style w:type="paragraph" w:styleId="TOC4">
    <w:name w:val="toc 4"/>
    <w:basedOn w:val="Normal"/>
    <w:next w:val="Normal"/>
    <w:link w:val="TOC4Char"/>
    <w:uiPriority w:val="39"/>
    <w:rsid w:val="00C1559B"/>
    <w:rPr>
      <w:rFonts w:ascii="Cambria" w:hAnsi="Cambria"/>
      <w:sz w:val="20"/>
      <w:szCs w:val="20"/>
    </w:rPr>
  </w:style>
  <w:style w:type="paragraph" w:styleId="TOC5">
    <w:name w:val="toc 5"/>
    <w:basedOn w:val="Normal"/>
    <w:next w:val="Normal"/>
    <w:uiPriority w:val="99"/>
    <w:semiHidden/>
    <w:rsid w:val="00C1559B"/>
    <w:rPr>
      <w:rFonts w:ascii="Cambria" w:hAnsi="Cambria"/>
      <w:sz w:val="22"/>
      <w:szCs w:val="22"/>
    </w:rPr>
  </w:style>
  <w:style w:type="numbering" w:styleId="111111">
    <w:name w:val="Outline List 2"/>
    <w:basedOn w:val="NoList"/>
    <w:semiHidden/>
    <w:rsid w:val="00C1559B"/>
    <w:pPr>
      <w:numPr>
        <w:numId w:val="9"/>
      </w:numPr>
    </w:pPr>
  </w:style>
  <w:style w:type="numbering" w:styleId="1ai">
    <w:name w:val="Outline List 1"/>
    <w:basedOn w:val="NoList"/>
    <w:semiHidden/>
    <w:rsid w:val="00C1559B"/>
    <w:pPr>
      <w:numPr>
        <w:numId w:val="10"/>
      </w:numPr>
    </w:pPr>
  </w:style>
  <w:style w:type="numbering" w:styleId="ArticleSection">
    <w:name w:val="Outline List 3"/>
    <w:basedOn w:val="NoList"/>
    <w:semiHidden/>
    <w:rsid w:val="00C1559B"/>
    <w:pPr>
      <w:numPr>
        <w:numId w:val="11"/>
      </w:numPr>
    </w:pPr>
  </w:style>
  <w:style w:type="paragraph" w:styleId="BlockText">
    <w:name w:val="Block Text"/>
    <w:basedOn w:val="Normal"/>
    <w:uiPriority w:val="99"/>
    <w:semiHidden/>
    <w:rsid w:val="00C1559B"/>
    <w:pPr>
      <w:ind w:left="1440" w:right="1440"/>
    </w:pPr>
  </w:style>
  <w:style w:type="paragraph" w:styleId="BodyText">
    <w:name w:val="Body Text"/>
    <w:basedOn w:val="Normal"/>
    <w:link w:val="BodyTextChar"/>
    <w:uiPriority w:val="99"/>
    <w:semiHidden/>
    <w:rsid w:val="00C1559B"/>
    <w:rPr>
      <w:rFonts w:ascii="Verdana" w:hAnsi="Verdana"/>
      <w:sz w:val="18"/>
    </w:rPr>
  </w:style>
  <w:style w:type="character" w:customStyle="1" w:styleId="BodyTextChar">
    <w:name w:val="Body Text Char"/>
    <w:link w:val="BodyText"/>
    <w:uiPriority w:val="99"/>
    <w:semiHidden/>
    <w:rsid w:val="00C1559B"/>
    <w:rPr>
      <w:rFonts w:ascii="Verdana" w:eastAsia="Times New Roman" w:hAnsi="Verdana" w:cs="Times New Roman"/>
      <w:sz w:val="18"/>
      <w:szCs w:val="18"/>
      <w:lang w:val="sq-AL" w:eastAsia="da-DK"/>
    </w:rPr>
  </w:style>
  <w:style w:type="paragraph" w:styleId="BodyText2">
    <w:name w:val="Body Text 2"/>
    <w:basedOn w:val="Normal"/>
    <w:link w:val="BodyText2Char"/>
    <w:uiPriority w:val="99"/>
    <w:semiHidden/>
    <w:rsid w:val="00C1559B"/>
    <w:pPr>
      <w:spacing w:line="480" w:lineRule="auto"/>
    </w:pPr>
    <w:rPr>
      <w:rFonts w:ascii="Verdana" w:hAnsi="Verdana"/>
      <w:sz w:val="18"/>
    </w:rPr>
  </w:style>
  <w:style w:type="character" w:customStyle="1" w:styleId="BodyText2Char">
    <w:name w:val="Body Text 2 Char"/>
    <w:link w:val="BodyText2"/>
    <w:uiPriority w:val="99"/>
    <w:semiHidden/>
    <w:rsid w:val="00C1559B"/>
    <w:rPr>
      <w:rFonts w:ascii="Verdana" w:eastAsia="Times New Roman" w:hAnsi="Verdana" w:cs="Times New Roman"/>
      <w:sz w:val="18"/>
      <w:szCs w:val="18"/>
      <w:lang w:val="sq-AL" w:eastAsia="da-DK"/>
    </w:rPr>
  </w:style>
  <w:style w:type="paragraph" w:styleId="BodyText3">
    <w:name w:val="Body Text 3"/>
    <w:basedOn w:val="Normal"/>
    <w:link w:val="BodyText3Char"/>
    <w:uiPriority w:val="99"/>
    <w:semiHidden/>
    <w:rsid w:val="00C1559B"/>
    <w:rPr>
      <w:rFonts w:ascii="Verdana" w:hAnsi="Verdana"/>
      <w:sz w:val="16"/>
      <w:szCs w:val="16"/>
    </w:rPr>
  </w:style>
  <w:style w:type="character" w:customStyle="1" w:styleId="BodyText3Char">
    <w:name w:val="Body Text 3 Char"/>
    <w:link w:val="BodyText3"/>
    <w:uiPriority w:val="99"/>
    <w:semiHidden/>
    <w:rsid w:val="00C1559B"/>
    <w:rPr>
      <w:rFonts w:ascii="Verdana" w:eastAsia="Times New Roman" w:hAnsi="Verdana" w:cs="Times New Roman"/>
      <w:sz w:val="16"/>
      <w:szCs w:val="16"/>
      <w:lang w:val="sq-AL" w:eastAsia="da-DK"/>
    </w:rPr>
  </w:style>
  <w:style w:type="paragraph" w:styleId="BodyTextFirstIndent">
    <w:name w:val="Body Text First Indent"/>
    <w:basedOn w:val="BodyText"/>
    <w:link w:val="BodyTextFirstIndentChar"/>
    <w:uiPriority w:val="99"/>
    <w:semiHidden/>
    <w:rsid w:val="00C1559B"/>
    <w:pPr>
      <w:ind w:firstLine="210"/>
    </w:pPr>
  </w:style>
  <w:style w:type="character" w:customStyle="1" w:styleId="BodyTextFirstIndentChar">
    <w:name w:val="Body Text First Indent Char"/>
    <w:basedOn w:val="BodyTextChar"/>
    <w:link w:val="BodyTextFirstIndent"/>
    <w:uiPriority w:val="99"/>
    <w:semiHidden/>
    <w:rsid w:val="00C1559B"/>
    <w:rPr>
      <w:rFonts w:ascii="Verdana" w:eastAsia="Times New Roman" w:hAnsi="Verdana" w:cs="Times New Roman"/>
      <w:sz w:val="18"/>
      <w:szCs w:val="18"/>
      <w:lang w:val="sq-AL" w:eastAsia="da-DK"/>
    </w:rPr>
  </w:style>
  <w:style w:type="paragraph" w:styleId="BodyTextIndent">
    <w:name w:val="Body Text Indent"/>
    <w:basedOn w:val="Normal"/>
    <w:link w:val="BodyTextIndentChar"/>
    <w:uiPriority w:val="99"/>
    <w:semiHidden/>
    <w:rsid w:val="00C1559B"/>
    <w:pPr>
      <w:ind w:left="283"/>
    </w:pPr>
    <w:rPr>
      <w:rFonts w:ascii="Verdana" w:hAnsi="Verdana"/>
      <w:sz w:val="18"/>
    </w:rPr>
  </w:style>
  <w:style w:type="character" w:customStyle="1" w:styleId="BodyTextIndentChar">
    <w:name w:val="Body Text Indent Char"/>
    <w:link w:val="BodyTextIndent"/>
    <w:uiPriority w:val="99"/>
    <w:semiHidden/>
    <w:rsid w:val="00C1559B"/>
    <w:rPr>
      <w:rFonts w:ascii="Verdana" w:eastAsia="Times New Roman" w:hAnsi="Verdana" w:cs="Times New Roman"/>
      <w:sz w:val="18"/>
      <w:szCs w:val="18"/>
      <w:lang w:val="sq-AL" w:eastAsia="da-DK"/>
    </w:rPr>
  </w:style>
  <w:style w:type="paragraph" w:styleId="BodyTextFirstIndent2">
    <w:name w:val="Body Text First Indent 2"/>
    <w:basedOn w:val="BodyTextIndent"/>
    <w:link w:val="BodyTextFirstIndent2Char"/>
    <w:uiPriority w:val="99"/>
    <w:semiHidden/>
    <w:rsid w:val="00C1559B"/>
    <w:pPr>
      <w:ind w:firstLine="210"/>
    </w:pPr>
  </w:style>
  <w:style w:type="character" w:customStyle="1" w:styleId="BodyTextFirstIndent2Char">
    <w:name w:val="Body Text First Indent 2 Char"/>
    <w:basedOn w:val="BodyTextIndentChar"/>
    <w:link w:val="BodyTextFirstIndent2"/>
    <w:uiPriority w:val="99"/>
    <w:semiHidden/>
    <w:rsid w:val="00C1559B"/>
    <w:rPr>
      <w:rFonts w:ascii="Verdana" w:eastAsia="Times New Roman" w:hAnsi="Verdana" w:cs="Times New Roman"/>
      <w:sz w:val="18"/>
      <w:szCs w:val="18"/>
      <w:lang w:val="sq-AL" w:eastAsia="da-DK"/>
    </w:rPr>
  </w:style>
  <w:style w:type="paragraph" w:styleId="BodyTextIndent2">
    <w:name w:val="Body Text Indent 2"/>
    <w:basedOn w:val="Normal"/>
    <w:link w:val="BodyTextIndent2Char"/>
    <w:uiPriority w:val="99"/>
    <w:semiHidden/>
    <w:rsid w:val="00C1559B"/>
    <w:pPr>
      <w:spacing w:line="480" w:lineRule="auto"/>
      <w:ind w:left="283"/>
    </w:pPr>
    <w:rPr>
      <w:rFonts w:ascii="Verdana" w:hAnsi="Verdana"/>
      <w:sz w:val="18"/>
    </w:rPr>
  </w:style>
  <w:style w:type="character" w:customStyle="1" w:styleId="BodyTextIndent2Char">
    <w:name w:val="Body Text Indent 2 Char"/>
    <w:link w:val="BodyTextIndent2"/>
    <w:uiPriority w:val="99"/>
    <w:semiHidden/>
    <w:rsid w:val="00C1559B"/>
    <w:rPr>
      <w:rFonts w:ascii="Verdana" w:eastAsia="Times New Roman" w:hAnsi="Verdana" w:cs="Times New Roman"/>
      <w:sz w:val="18"/>
      <w:szCs w:val="18"/>
      <w:lang w:val="sq-AL" w:eastAsia="da-DK"/>
    </w:rPr>
  </w:style>
  <w:style w:type="paragraph" w:styleId="BodyTextIndent3">
    <w:name w:val="Body Text Indent 3"/>
    <w:basedOn w:val="Normal"/>
    <w:link w:val="BodyTextIndent3Char"/>
    <w:uiPriority w:val="99"/>
    <w:semiHidden/>
    <w:rsid w:val="00C1559B"/>
    <w:pPr>
      <w:ind w:left="283"/>
    </w:pPr>
    <w:rPr>
      <w:rFonts w:ascii="Verdana" w:hAnsi="Verdana"/>
      <w:sz w:val="16"/>
      <w:szCs w:val="16"/>
    </w:rPr>
  </w:style>
  <w:style w:type="character" w:customStyle="1" w:styleId="BodyTextIndent3Char">
    <w:name w:val="Body Text Indent 3 Char"/>
    <w:link w:val="BodyTextIndent3"/>
    <w:uiPriority w:val="99"/>
    <w:semiHidden/>
    <w:rsid w:val="00C1559B"/>
    <w:rPr>
      <w:rFonts w:ascii="Verdana" w:eastAsia="Times New Roman" w:hAnsi="Verdana" w:cs="Times New Roman"/>
      <w:sz w:val="16"/>
      <w:szCs w:val="16"/>
      <w:lang w:val="sq-AL" w:eastAsia="da-DK"/>
    </w:rPr>
  </w:style>
  <w:style w:type="paragraph" w:styleId="Closing">
    <w:name w:val="Closing"/>
    <w:basedOn w:val="Normal"/>
    <w:link w:val="ClosingChar"/>
    <w:uiPriority w:val="9"/>
    <w:semiHidden/>
    <w:rsid w:val="00C1559B"/>
    <w:pPr>
      <w:ind w:left="4252"/>
    </w:pPr>
    <w:rPr>
      <w:rFonts w:ascii="Verdana" w:hAnsi="Verdana"/>
      <w:sz w:val="18"/>
    </w:rPr>
  </w:style>
  <w:style w:type="character" w:customStyle="1" w:styleId="ClosingChar">
    <w:name w:val="Closing Char"/>
    <w:link w:val="Closing"/>
    <w:uiPriority w:val="9"/>
    <w:semiHidden/>
    <w:rsid w:val="00C1559B"/>
    <w:rPr>
      <w:rFonts w:ascii="Verdana" w:eastAsia="Times New Roman" w:hAnsi="Verdana" w:cs="Times New Roman"/>
      <w:sz w:val="18"/>
      <w:szCs w:val="18"/>
      <w:lang w:val="sq-AL" w:eastAsia="da-DK"/>
    </w:rPr>
  </w:style>
  <w:style w:type="paragraph" w:styleId="Date">
    <w:name w:val="Date"/>
    <w:basedOn w:val="Normal"/>
    <w:next w:val="Normal"/>
    <w:link w:val="DateChar"/>
    <w:uiPriority w:val="9"/>
    <w:semiHidden/>
    <w:rsid w:val="00C1559B"/>
    <w:rPr>
      <w:rFonts w:ascii="Verdana" w:hAnsi="Verdana"/>
      <w:sz w:val="18"/>
    </w:rPr>
  </w:style>
  <w:style w:type="character" w:customStyle="1" w:styleId="DateChar">
    <w:name w:val="Date Char"/>
    <w:link w:val="Date"/>
    <w:uiPriority w:val="9"/>
    <w:semiHidden/>
    <w:rsid w:val="00C1559B"/>
    <w:rPr>
      <w:rFonts w:ascii="Verdana" w:eastAsia="Times New Roman" w:hAnsi="Verdana" w:cs="Times New Roman"/>
      <w:sz w:val="18"/>
      <w:szCs w:val="18"/>
      <w:lang w:val="sq-AL" w:eastAsia="da-DK"/>
    </w:rPr>
  </w:style>
  <w:style w:type="paragraph" w:styleId="E-mailSignature">
    <w:name w:val="E-mail Signature"/>
    <w:basedOn w:val="Normal"/>
    <w:link w:val="E-mailSignatureChar"/>
    <w:uiPriority w:val="9"/>
    <w:semiHidden/>
    <w:rsid w:val="00C1559B"/>
    <w:rPr>
      <w:rFonts w:ascii="Verdana" w:hAnsi="Verdana"/>
      <w:sz w:val="18"/>
    </w:rPr>
  </w:style>
  <w:style w:type="character" w:customStyle="1" w:styleId="E-mailSignatureChar">
    <w:name w:val="E-mail Signature Char"/>
    <w:link w:val="E-mailSignature"/>
    <w:uiPriority w:val="9"/>
    <w:semiHidden/>
    <w:rsid w:val="00C1559B"/>
    <w:rPr>
      <w:rFonts w:ascii="Verdana" w:eastAsia="Times New Roman" w:hAnsi="Verdana" w:cs="Times New Roman"/>
      <w:sz w:val="18"/>
      <w:szCs w:val="18"/>
      <w:lang w:val="sq-AL" w:eastAsia="da-DK"/>
    </w:rPr>
  </w:style>
  <w:style w:type="character" w:styleId="Emphasis">
    <w:name w:val="Emphasis"/>
    <w:uiPriority w:val="9"/>
    <w:unhideWhenUsed/>
    <w:rsid w:val="00C1559B"/>
    <w:rPr>
      <w:i/>
      <w:iCs/>
    </w:rPr>
  </w:style>
  <w:style w:type="paragraph" w:styleId="EnvelopeAddress">
    <w:name w:val="envelope address"/>
    <w:basedOn w:val="Normal"/>
    <w:uiPriority w:val="9"/>
    <w:semiHidden/>
    <w:unhideWhenUsed/>
    <w:rsid w:val="00C1559B"/>
    <w:pPr>
      <w:framePr w:w="7920" w:h="1980" w:hRule="exact" w:hSpace="141" w:wrap="auto" w:hAnchor="page" w:xAlign="center" w:yAlign="bottom"/>
      <w:ind w:left="2880"/>
    </w:pPr>
    <w:rPr>
      <w:rFonts w:ascii="Arial" w:hAnsi="Arial" w:cs="Arial"/>
    </w:rPr>
  </w:style>
  <w:style w:type="paragraph" w:styleId="EnvelopeReturn">
    <w:name w:val="envelope return"/>
    <w:basedOn w:val="Normal"/>
    <w:uiPriority w:val="9"/>
    <w:semiHidden/>
    <w:unhideWhenUsed/>
    <w:rsid w:val="00C1559B"/>
    <w:rPr>
      <w:rFonts w:ascii="Arial" w:hAnsi="Arial" w:cs="Arial"/>
      <w:sz w:val="20"/>
      <w:szCs w:val="20"/>
    </w:rPr>
  </w:style>
  <w:style w:type="paragraph" w:styleId="Footer">
    <w:name w:val="footer"/>
    <w:basedOn w:val="Normal"/>
    <w:link w:val="FooterChar"/>
    <w:uiPriority w:val="99"/>
    <w:rsid w:val="00C1559B"/>
    <w:pPr>
      <w:tabs>
        <w:tab w:val="right" w:pos="9509"/>
      </w:tabs>
      <w:spacing w:line="210" w:lineRule="atLeast"/>
      <w:ind w:left="-624"/>
    </w:pPr>
    <w:rPr>
      <w:rFonts w:ascii="Verdana" w:hAnsi="Verdana"/>
      <w:sz w:val="13"/>
    </w:rPr>
  </w:style>
  <w:style w:type="character" w:customStyle="1" w:styleId="FooterChar">
    <w:name w:val="Footer Char"/>
    <w:link w:val="Footer"/>
    <w:uiPriority w:val="99"/>
    <w:rsid w:val="00C1559B"/>
    <w:rPr>
      <w:rFonts w:ascii="Verdana" w:eastAsia="Times New Roman" w:hAnsi="Verdana" w:cs="Times New Roman"/>
      <w:sz w:val="13"/>
      <w:szCs w:val="18"/>
      <w:lang w:val="sq-AL" w:eastAsia="da-DK"/>
    </w:rPr>
  </w:style>
  <w:style w:type="paragraph" w:styleId="Header">
    <w:name w:val="header"/>
    <w:basedOn w:val="Normal"/>
    <w:link w:val="HeaderChar"/>
    <w:uiPriority w:val="99"/>
    <w:rsid w:val="00C1559B"/>
    <w:pPr>
      <w:tabs>
        <w:tab w:val="right" w:pos="8901"/>
      </w:tabs>
      <w:spacing w:line="160" w:lineRule="atLeast"/>
      <w:ind w:left="-624"/>
    </w:pPr>
    <w:rPr>
      <w:rFonts w:ascii="Verdana" w:hAnsi="Verdana"/>
      <w:spacing w:val="4"/>
      <w:sz w:val="13"/>
    </w:rPr>
  </w:style>
  <w:style w:type="character" w:customStyle="1" w:styleId="HeaderChar">
    <w:name w:val="Header Char"/>
    <w:link w:val="Header"/>
    <w:uiPriority w:val="99"/>
    <w:rsid w:val="00C1559B"/>
    <w:rPr>
      <w:rFonts w:ascii="Verdana" w:eastAsia="Times New Roman" w:hAnsi="Verdana" w:cs="Times New Roman"/>
      <w:spacing w:val="4"/>
      <w:sz w:val="13"/>
      <w:szCs w:val="18"/>
      <w:lang w:val="sq-AL" w:eastAsia="da-DK"/>
    </w:rPr>
  </w:style>
  <w:style w:type="character" w:styleId="FollowedHyperlink">
    <w:name w:val="FollowedHyperlink"/>
    <w:uiPriority w:val="99"/>
    <w:rsid w:val="00C1559B"/>
    <w:rPr>
      <w:rFonts w:ascii="Verdana" w:hAnsi="Verdana"/>
      <w:color w:val="808080"/>
      <w:sz w:val="18"/>
      <w:u w:val="none"/>
    </w:rPr>
  </w:style>
  <w:style w:type="character" w:styleId="Hyperlink">
    <w:name w:val="Hyperlink"/>
    <w:uiPriority w:val="99"/>
    <w:rsid w:val="00C1559B"/>
    <w:rPr>
      <w:rFonts w:ascii="Verdana" w:hAnsi="Verdana"/>
      <w:color w:val="009DE0"/>
      <w:sz w:val="18"/>
      <w:u w:val="none"/>
    </w:rPr>
  </w:style>
  <w:style w:type="character" w:styleId="PageNumber">
    <w:name w:val="page number"/>
    <w:uiPriority w:val="5"/>
    <w:rsid w:val="00C1559B"/>
    <w:rPr>
      <w:rFonts w:ascii="Verdana" w:hAnsi="Verdana"/>
      <w:sz w:val="13"/>
    </w:rPr>
  </w:style>
  <w:style w:type="paragraph" w:customStyle="1" w:styleId="Normal-Intentedfor">
    <w:name w:val="Normal - Intented for"/>
    <w:basedOn w:val="Normal-Documentdatatext"/>
    <w:uiPriority w:val="3"/>
    <w:semiHidden/>
    <w:rsid w:val="00C1559B"/>
  </w:style>
  <w:style w:type="paragraph" w:customStyle="1" w:styleId="Normal-TOCHeading">
    <w:name w:val="Normal - TOC Heading"/>
    <w:basedOn w:val="Normal"/>
    <w:next w:val="Normal"/>
    <w:uiPriority w:val="5"/>
    <w:semiHidden/>
    <w:rsid w:val="00C1559B"/>
    <w:pPr>
      <w:spacing w:after="240" w:line="280" w:lineRule="atLeast"/>
    </w:pPr>
    <w:rPr>
      <w:b/>
      <w:caps/>
      <w:color w:val="009DE0"/>
      <w:sz w:val="22"/>
    </w:rPr>
  </w:style>
  <w:style w:type="paragraph" w:customStyle="1" w:styleId="Normal-Headnote">
    <w:name w:val="Normal - Head note"/>
    <w:basedOn w:val="Normal"/>
    <w:uiPriority w:val="3"/>
    <w:semiHidden/>
    <w:rsid w:val="00C1559B"/>
    <w:pPr>
      <w:spacing w:line="270" w:lineRule="atLeast"/>
      <w:ind w:left="624"/>
    </w:pPr>
    <w:rPr>
      <w:b/>
      <w:color w:val="4D4D4D"/>
      <w:sz w:val="21"/>
    </w:rPr>
  </w:style>
  <w:style w:type="paragraph" w:customStyle="1" w:styleId="Template">
    <w:name w:val="Template"/>
    <w:link w:val="TemplateChar"/>
    <w:uiPriority w:val="3"/>
    <w:semiHidden/>
    <w:rsid w:val="00C1559B"/>
    <w:pPr>
      <w:tabs>
        <w:tab w:val="left" w:pos="198"/>
      </w:tabs>
      <w:spacing w:line="200" w:lineRule="atLeast"/>
    </w:pPr>
    <w:rPr>
      <w:rFonts w:ascii="Verdana" w:eastAsia="Times New Roman" w:hAnsi="Verdana"/>
      <w:noProof/>
      <w:sz w:val="14"/>
      <w:szCs w:val="24"/>
      <w:lang w:val="sq-AL" w:eastAsia="da-DK"/>
    </w:rPr>
  </w:style>
  <w:style w:type="paragraph" w:customStyle="1" w:styleId="Template-Adresse">
    <w:name w:val="Template - Adresse"/>
    <w:basedOn w:val="Template"/>
    <w:uiPriority w:val="3"/>
    <w:semiHidden/>
    <w:rsid w:val="00C1559B"/>
  </w:style>
  <w:style w:type="paragraph" w:customStyle="1" w:styleId="Normal-FrontpageHeading1">
    <w:name w:val="Normal - Frontpage Heading 1"/>
    <w:basedOn w:val="Normal"/>
    <w:link w:val="Normal-FrontpageHeading1Char"/>
    <w:uiPriority w:val="3"/>
    <w:semiHidden/>
    <w:rsid w:val="00C1559B"/>
    <w:pPr>
      <w:spacing w:line="720" w:lineRule="atLeast"/>
    </w:pPr>
    <w:rPr>
      <w:rFonts w:ascii="Verdana" w:hAnsi="Verdana"/>
      <w:b/>
      <w:caps/>
      <w:color w:val="4D4D4D"/>
      <w:sz w:val="60"/>
    </w:rPr>
  </w:style>
  <w:style w:type="paragraph" w:customStyle="1" w:styleId="Normal-FrontpageHeading2">
    <w:name w:val="Normal - Frontpage Heading 2"/>
    <w:basedOn w:val="Normal-FrontpageHeading1"/>
    <w:link w:val="Normal-FrontpageHeading2Char"/>
    <w:uiPriority w:val="3"/>
    <w:semiHidden/>
    <w:rsid w:val="00C1559B"/>
    <w:rPr>
      <w:b w:val="0"/>
      <w:caps w:val="0"/>
      <w:color w:val="009DE0"/>
    </w:rPr>
  </w:style>
  <w:style w:type="paragraph" w:customStyle="1" w:styleId="Normal-Documentdataleadtext">
    <w:name w:val="Normal - Document data leadtext"/>
    <w:basedOn w:val="Normal"/>
    <w:uiPriority w:val="4"/>
    <w:semiHidden/>
    <w:rsid w:val="00C1559B"/>
    <w:rPr>
      <w:sz w:val="14"/>
    </w:rPr>
  </w:style>
  <w:style w:type="paragraph" w:customStyle="1" w:styleId="Normal-Documentdatatext">
    <w:name w:val="Normal - Document data text"/>
    <w:basedOn w:val="Normal"/>
    <w:uiPriority w:val="3"/>
    <w:semiHidden/>
    <w:rsid w:val="00C1559B"/>
    <w:rPr>
      <w:b/>
    </w:rPr>
  </w:style>
  <w:style w:type="paragraph" w:customStyle="1" w:styleId="Template-ReftoFrontpageheading1">
    <w:name w:val="Template - Ref to Frontpage heading 1"/>
    <w:basedOn w:val="Template"/>
    <w:link w:val="Template-ReftoFrontpageheading1Char"/>
    <w:uiPriority w:val="3"/>
    <w:semiHidden/>
    <w:rsid w:val="00C1559B"/>
    <w:pPr>
      <w:spacing w:line="280" w:lineRule="atLeast"/>
    </w:pPr>
    <w:rPr>
      <w:b/>
      <w:caps/>
      <w:color w:val="009DE0"/>
      <w:sz w:val="20"/>
    </w:rPr>
  </w:style>
  <w:style w:type="paragraph" w:customStyle="1" w:styleId="Normal-FactBoxHeading1-White">
    <w:name w:val="Normal - Fact Box Heading 1 -  White"/>
    <w:basedOn w:val="Normal"/>
    <w:next w:val="Normal-FactBoxHeading2-Black"/>
    <w:uiPriority w:val="99"/>
    <w:rsid w:val="00C1559B"/>
    <w:pPr>
      <w:spacing w:line="320" w:lineRule="atLeast"/>
    </w:pPr>
    <w:rPr>
      <w:b/>
      <w:caps/>
      <w:color w:val="FFFFFF"/>
      <w:sz w:val="30"/>
    </w:rPr>
  </w:style>
  <w:style w:type="paragraph" w:customStyle="1" w:styleId="Normal-FactBoxHeading1-Black">
    <w:name w:val="Normal - Fact Box Heading 1 - Black"/>
    <w:basedOn w:val="Normal"/>
    <w:uiPriority w:val="3"/>
    <w:semiHidden/>
    <w:rsid w:val="00C1559B"/>
    <w:pPr>
      <w:spacing w:after="160"/>
    </w:pPr>
    <w:rPr>
      <w:b/>
      <w:caps/>
      <w:sz w:val="22"/>
    </w:rPr>
  </w:style>
  <w:style w:type="paragraph" w:customStyle="1" w:styleId="Normal-FactBoxHeading2-White">
    <w:name w:val="Normal - Fact Box Heading 2 - White"/>
    <w:basedOn w:val="Normal"/>
    <w:next w:val="Normal-FactBoxBodytext-White"/>
    <w:uiPriority w:val="99"/>
    <w:rsid w:val="00C1559B"/>
    <w:pPr>
      <w:spacing w:after="100" w:line="220" w:lineRule="atLeast"/>
    </w:pPr>
    <w:rPr>
      <w:b/>
      <w:color w:val="FFFFFF"/>
    </w:rPr>
  </w:style>
  <w:style w:type="paragraph" w:customStyle="1" w:styleId="Normal-FactBoxHeading2-Black">
    <w:name w:val="Normal - Fact Box Heading 2 - Black"/>
    <w:basedOn w:val="Normal"/>
    <w:next w:val="Normal-FactBoxBodytext-Black"/>
    <w:uiPriority w:val="3"/>
    <w:semiHidden/>
    <w:rsid w:val="00C1559B"/>
    <w:pPr>
      <w:spacing w:line="220" w:lineRule="atLeast"/>
    </w:pPr>
    <w:rPr>
      <w:b/>
    </w:rPr>
  </w:style>
  <w:style w:type="paragraph" w:customStyle="1" w:styleId="Normal-FactBoxBodytext-White">
    <w:name w:val="Normal - Fact Box Body text - White"/>
    <w:basedOn w:val="Normal"/>
    <w:uiPriority w:val="99"/>
    <w:rsid w:val="00C1559B"/>
    <w:pPr>
      <w:spacing w:line="280" w:lineRule="atLeast"/>
    </w:pPr>
    <w:rPr>
      <w:color w:val="FFFFFF"/>
    </w:rPr>
  </w:style>
  <w:style w:type="paragraph" w:customStyle="1" w:styleId="Normal-FactBoxBodytext-Black">
    <w:name w:val="Normal - Fact Box Body text - Black"/>
    <w:basedOn w:val="Normal"/>
    <w:uiPriority w:val="3"/>
    <w:semiHidden/>
    <w:rsid w:val="00C1559B"/>
    <w:pPr>
      <w:spacing w:line="220" w:lineRule="atLeast"/>
    </w:pPr>
  </w:style>
  <w:style w:type="character" w:customStyle="1" w:styleId="Normal-FrontpageHeading1Char">
    <w:name w:val="Normal - Frontpage Heading 1 Char"/>
    <w:link w:val="Normal-FrontpageHeading1"/>
    <w:uiPriority w:val="3"/>
    <w:semiHidden/>
    <w:rsid w:val="00C1559B"/>
    <w:rPr>
      <w:rFonts w:ascii="Verdana" w:eastAsia="Times New Roman" w:hAnsi="Verdana" w:cs="Times New Roman"/>
      <w:b/>
      <w:caps/>
      <w:color w:val="4D4D4D"/>
      <w:sz w:val="60"/>
      <w:szCs w:val="18"/>
      <w:lang w:val="sq-AL" w:eastAsia="da-DK"/>
    </w:rPr>
  </w:style>
  <w:style w:type="paragraph" w:customStyle="1" w:styleId="NoteHeading1">
    <w:name w:val="Note Heading1"/>
    <w:basedOn w:val="Normal"/>
    <w:uiPriority w:val="3"/>
    <w:rsid w:val="00C1559B"/>
    <w:pPr>
      <w:spacing w:after="100" w:line="170" w:lineRule="atLeast"/>
    </w:pPr>
    <w:rPr>
      <w:b/>
      <w:color w:val="009DE0"/>
      <w:sz w:val="15"/>
    </w:rPr>
  </w:style>
  <w:style w:type="paragraph" w:customStyle="1" w:styleId="Note">
    <w:name w:val="Note"/>
    <w:basedOn w:val="Normal"/>
    <w:uiPriority w:val="3"/>
    <w:rsid w:val="00C1559B"/>
    <w:pPr>
      <w:spacing w:line="170" w:lineRule="atLeast"/>
    </w:pPr>
    <w:rPr>
      <w:sz w:val="15"/>
    </w:rPr>
  </w:style>
  <w:style w:type="paragraph" w:customStyle="1" w:styleId="Caption-Text">
    <w:name w:val="Caption - Text"/>
    <w:basedOn w:val="Normal"/>
    <w:uiPriority w:val="3"/>
    <w:rsid w:val="00C1559B"/>
    <w:pPr>
      <w:spacing w:line="170" w:lineRule="atLeast"/>
    </w:pPr>
    <w:rPr>
      <w:sz w:val="13"/>
    </w:rPr>
  </w:style>
  <w:style w:type="paragraph" w:customStyle="1" w:styleId="Normal-LeadingAfterCaption">
    <w:name w:val="Normal - Leading After Caption"/>
    <w:basedOn w:val="Normal"/>
    <w:uiPriority w:val="3"/>
    <w:semiHidden/>
    <w:rsid w:val="00C1559B"/>
    <w:pPr>
      <w:framePr w:wrap="around" w:vAnchor="text" w:hAnchor="page" w:x="8818" w:y="1"/>
      <w:spacing w:line="100" w:lineRule="exact"/>
      <w:suppressOverlap/>
    </w:pPr>
    <w:rPr>
      <w:sz w:val="10"/>
    </w:rPr>
  </w:style>
  <w:style w:type="paragraph" w:customStyle="1" w:styleId="Template-ReftoFrontpageheading2">
    <w:name w:val="Template - Ref to Frontpage heading 2"/>
    <w:basedOn w:val="Template-ReftoFrontpageheading1"/>
    <w:link w:val="Template-ReftoFrontpageheading2Char"/>
    <w:uiPriority w:val="3"/>
    <w:semiHidden/>
    <w:rsid w:val="00C1559B"/>
    <w:rPr>
      <w:b w:val="0"/>
      <w:caps w:val="0"/>
    </w:rPr>
  </w:style>
  <w:style w:type="paragraph" w:customStyle="1" w:styleId="Normal-RevisionData">
    <w:name w:val="Normal - Revision Data"/>
    <w:basedOn w:val="Normal"/>
    <w:rsid w:val="00C1559B"/>
    <w:rPr>
      <w:sz w:val="14"/>
    </w:rPr>
  </w:style>
  <w:style w:type="paragraph" w:customStyle="1" w:styleId="Normal-RevisionDataText">
    <w:name w:val="Normal - Revision Data Text"/>
    <w:basedOn w:val="Normal"/>
    <w:uiPriority w:val="5"/>
    <w:semiHidden/>
    <w:rsid w:val="00C1559B"/>
    <w:rPr>
      <w:b/>
    </w:rPr>
  </w:style>
  <w:style w:type="character" w:customStyle="1" w:styleId="Normal-FrontpageHeading2Char">
    <w:name w:val="Normal - Frontpage Heading 2 Char"/>
    <w:link w:val="Normal-FrontpageHeading2"/>
    <w:uiPriority w:val="3"/>
    <w:semiHidden/>
    <w:rsid w:val="00C1559B"/>
    <w:rPr>
      <w:rFonts w:ascii="Verdana" w:eastAsia="Times New Roman" w:hAnsi="Verdana" w:cs="Times New Roman"/>
      <w:color w:val="009DE0"/>
      <w:sz w:val="60"/>
      <w:szCs w:val="18"/>
      <w:lang w:val="sq-AL" w:eastAsia="da-DK"/>
    </w:rPr>
  </w:style>
  <w:style w:type="character" w:customStyle="1" w:styleId="TemplateChar">
    <w:name w:val="Template Char"/>
    <w:link w:val="Template"/>
    <w:uiPriority w:val="3"/>
    <w:semiHidden/>
    <w:rsid w:val="00C1559B"/>
    <w:rPr>
      <w:rFonts w:ascii="Verdana" w:eastAsia="Times New Roman" w:hAnsi="Verdana" w:cs="Times New Roman"/>
      <w:noProof/>
      <w:sz w:val="14"/>
      <w:szCs w:val="24"/>
      <w:lang w:val="sq-AL" w:eastAsia="da-DK" w:bidi="ar-SA"/>
    </w:rPr>
  </w:style>
  <w:style w:type="character" w:customStyle="1" w:styleId="Template-ReftoFrontpageheading1Char">
    <w:name w:val="Template - Ref to Frontpage heading 1 Char"/>
    <w:link w:val="Template-ReftoFrontpageheading1"/>
    <w:uiPriority w:val="3"/>
    <w:semiHidden/>
    <w:rsid w:val="00C1559B"/>
    <w:rPr>
      <w:rFonts w:ascii="Verdana" w:eastAsia="Times New Roman" w:hAnsi="Verdana" w:cs="Times New Roman"/>
      <w:b/>
      <w:caps/>
      <w:noProof/>
      <w:color w:val="009DE0"/>
      <w:szCs w:val="24"/>
      <w:lang w:val="sq-AL" w:eastAsia="da-DK"/>
    </w:rPr>
  </w:style>
  <w:style w:type="character" w:customStyle="1" w:styleId="Template-ReftoFrontpageheading2Char">
    <w:name w:val="Template - Ref to Frontpage heading 2 Char"/>
    <w:link w:val="Template-ReftoFrontpageheading2"/>
    <w:uiPriority w:val="3"/>
    <w:semiHidden/>
    <w:rsid w:val="00C1559B"/>
    <w:rPr>
      <w:rFonts w:ascii="Verdana" w:eastAsia="Times New Roman" w:hAnsi="Verdana" w:cs="Times New Roman"/>
      <w:noProof/>
      <w:color w:val="009DE0"/>
      <w:szCs w:val="24"/>
      <w:lang w:val="sq-AL" w:eastAsia="da-DK"/>
    </w:rPr>
  </w:style>
  <w:style w:type="paragraph" w:customStyle="1" w:styleId="Template-Stylerefheader">
    <w:name w:val="Template - Styleref header"/>
    <w:basedOn w:val="Header"/>
    <w:uiPriority w:val="3"/>
    <w:semiHidden/>
    <w:rsid w:val="00C1559B"/>
    <w:pPr>
      <w:ind w:left="0"/>
    </w:pPr>
  </w:style>
  <w:style w:type="paragraph" w:customStyle="1" w:styleId="Normal-Ref">
    <w:name w:val="Normal - Ref"/>
    <w:basedOn w:val="Normal"/>
    <w:uiPriority w:val="99"/>
    <w:semiHidden/>
    <w:rsid w:val="00C1559B"/>
  </w:style>
  <w:style w:type="paragraph" w:customStyle="1" w:styleId="Normal-Optional1">
    <w:name w:val="Normal - Optional 1"/>
    <w:basedOn w:val="Normal-RevisionDataText"/>
    <w:uiPriority w:val="5"/>
    <w:semiHidden/>
    <w:rsid w:val="00C1559B"/>
  </w:style>
  <w:style w:type="paragraph" w:customStyle="1" w:styleId="Normal-Optional2">
    <w:name w:val="Normal - Optional 2"/>
    <w:basedOn w:val="Normal-RevisionDataText"/>
    <w:uiPriority w:val="5"/>
    <w:semiHidden/>
    <w:rsid w:val="00C1559B"/>
  </w:style>
  <w:style w:type="paragraph" w:customStyle="1" w:styleId="Normal-SupplementTOC1">
    <w:name w:val="Normal - Supplement TOC1"/>
    <w:basedOn w:val="Normal"/>
    <w:next w:val="Normal-SupplementsTOC2"/>
    <w:uiPriority w:val="5"/>
    <w:semiHidden/>
    <w:rsid w:val="00C1559B"/>
    <w:rPr>
      <w:b/>
    </w:rPr>
  </w:style>
  <w:style w:type="paragraph" w:customStyle="1" w:styleId="Normal-SupplementsTOC2">
    <w:name w:val="Normal - Supplements TOC2"/>
    <w:basedOn w:val="Normal"/>
    <w:uiPriority w:val="5"/>
    <w:semiHidden/>
    <w:rsid w:val="00C1559B"/>
  </w:style>
  <w:style w:type="paragraph" w:styleId="TOC6">
    <w:name w:val="toc 6"/>
    <w:basedOn w:val="Normal"/>
    <w:next w:val="Normal"/>
    <w:uiPriority w:val="99"/>
    <w:semiHidden/>
    <w:rsid w:val="00C1559B"/>
    <w:rPr>
      <w:rFonts w:ascii="Cambria" w:hAnsi="Cambria"/>
      <w:sz w:val="22"/>
      <w:szCs w:val="22"/>
    </w:rPr>
  </w:style>
  <w:style w:type="paragraph" w:customStyle="1" w:styleId="Normal-Bullet">
    <w:name w:val="Normal - Bullet"/>
    <w:basedOn w:val="Normal"/>
    <w:uiPriority w:val="3"/>
    <w:semiHidden/>
    <w:qFormat/>
    <w:rsid w:val="00C1559B"/>
    <w:pPr>
      <w:numPr>
        <w:numId w:val="13"/>
      </w:numPr>
    </w:pPr>
  </w:style>
  <w:style w:type="paragraph" w:customStyle="1" w:styleId="Normal-Numbering">
    <w:name w:val="Normal - Numbering"/>
    <w:basedOn w:val="Normal-Bullet"/>
    <w:uiPriority w:val="3"/>
    <w:semiHidden/>
    <w:qFormat/>
    <w:rsid w:val="00C1559B"/>
    <w:pPr>
      <w:numPr>
        <w:numId w:val="12"/>
      </w:numPr>
    </w:pPr>
  </w:style>
  <w:style w:type="paragraph" w:customStyle="1" w:styleId="Normal-SupplementNumber">
    <w:name w:val="Normal - Supplement Number"/>
    <w:basedOn w:val="Normal"/>
    <w:next w:val="Normal-Supplementtitle"/>
    <w:uiPriority w:val="2"/>
    <w:qFormat/>
    <w:rsid w:val="00C1559B"/>
    <w:pPr>
      <w:tabs>
        <w:tab w:val="num" w:pos="1209"/>
      </w:tabs>
      <w:spacing w:before="2560" w:line="280" w:lineRule="exact"/>
      <w:outlineLvl w:val="6"/>
    </w:pPr>
    <w:rPr>
      <w:b/>
      <w:caps/>
      <w:color w:val="009DE0"/>
      <w:sz w:val="22"/>
    </w:rPr>
  </w:style>
  <w:style w:type="paragraph" w:customStyle="1" w:styleId="Normal-Supplementtitle">
    <w:name w:val="Normal - Supplement title"/>
    <w:basedOn w:val="Normal-SupplementNumber"/>
    <w:next w:val="Normal"/>
    <w:uiPriority w:val="2"/>
    <w:qFormat/>
    <w:rsid w:val="00C1559B"/>
    <w:pPr>
      <w:numPr>
        <w:numId w:val="16"/>
      </w:numPr>
      <w:spacing w:before="0"/>
      <w:outlineLvl w:val="7"/>
    </w:pPr>
  </w:style>
  <w:style w:type="paragraph" w:customStyle="1" w:styleId="Normal-Optional1leadtext">
    <w:name w:val="Normal - Optional 1 leadtext"/>
    <w:basedOn w:val="Normal-Documentdataleadtext"/>
    <w:uiPriority w:val="99"/>
    <w:semiHidden/>
    <w:rsid w:val="00C1559B"/>
  </w:style>
  <w:style w:type="paragraph" w:customStyle="1" w:styleId="Normal-Optional2leadtext">
    <w:name w:val="Normal - Optional 2 leadtext"/>
    <w:basedOn w:val="Normal-Optional1leadtext"/>
    <w:uiPriority w:val="5"/>
    <w:semiHidden/>
    <w:rsid w:val="00C1559B"/>
  </w:style>
  <w:style w:type="character" w:customStyle="1" w:styleId="TOC4Char">
    <w:name w:val="TOC 4 Char"/>
    <w:link w:val="TOC4"/>
    <w:uiPriority w:val="39"/>
    <w:rsid w:val="00C1559B"/>
    <w:rPr>
      <w:rFonts w:ascii="Cambria" w:eastAsia="Times New Roman" w:hAnsi="Cambria" w:cs="Times New Roman"/>
      <w:lang w:val="sq-AL" w:eastAsia="da-DK"/>
    </w:rPr>
  </w:style>
  <w:style w:type="paragraph" w:styleId="DocumentMap">
    <w:name w:val="Document Map"/>
    <w:basedOn w:val="Normal"/>
    <w:link w:val="DocumentMapChar"/>
    <w:uiPriority w:val="9"/>
    <w:semiHidden/>
    <w:rsid w:val="00C1559B"/>
    <w:pPr>
      <w:shd w:val="clear" w:color="auto" w:fill="000080"/>
    </w:pPr>
    <w:rPr>
      <w:rFonts w:ascii="Tahoma" w:hAnsi="Tahoma"/>
      <w:sz w:val="20"/>
      <w:szCs w:val="20"/>
    </w:rPr>
  </w:style>
  <w:style w:type="character" w:customStyle="1" w:styleId="DocumentMapChar">
    <w:name w:val="Document Map Char"/>
    <w:link w:val="DocumentMap"/>
    <w:uiPriority w:val="9"/>
    <w:semiHidden/>
    <w:rsid w:val="00C1559B"/>
    <w:rPr>
      <w:rFonts w:ascii="Tahoma" w:eastAsia="Times New Roman" w:hAnsi="Tahoma" w:cs="Times New Roman"/>
      <w:sz w:val="20"/>
      <w:szCs w:val="20"/>
      <w:shd w:val="clear" w:color="auto" w:fill="000080"/>
      <w:lang w:val="sq-AL" w:eastAsia="da-DK"/>
    </w:rPr>
  </w:style>
  <w:style w:type="paragraph" w:customStyle="1" w:styleId="H1-NOTTOC">
    <w:name w:val="H1 - NOT TOC"/>
    <w:basedOn w:val="Heading1"/>
    <w:next w:val="Normal"/>
    <w:uiPriority w:val="2"/>
    <w:qFormat/>
    <w:rsid w:val="00C1559B"/>
    <w:pPr>
      <w:numPr>
        <w:numId w:val="14"/>
      </w:numPr>
      <w:outlineLvl w:val="9"/>
    </w:pPr>
  </w:style>
  <w:style w:type="paragraph" w:customStyle="1" w:styleId="H2-NOTTOC">
    <w:name w:val="H2 - NOT TOC"/>
    <w:basedOn w:val="Heading2"/>
    <w:next w:val="Normal"/>
    <w:uiPriority w:val="2"/>
    <w:qFormat/>
    <w:rsid w:val="00C1559B"/>
    <w:pPr>
      <w:numPr>
        <w:numId w:val="14"/>
      </w:numPr>
      <w:outlineLvl w:val="9"/>
    </w:pPr>
  </w:style>
  <w:style w:type="paragraph" w:customStyle="1" w:styleId="H3-NOTTOC">
    <w:name w:val="H3 - NOT TOC"/>
    <w:basedOn w:val="Heading3"/>
    <w:next w:val="Normal"/>
    <w:uiPriority w:val="2"/>
    <w:qFormat/>
    <w:rsid w:val="00C1559B"/>
    <w:pPr>
      <w:numPr>
        <w:numId w:val="14"/>
      </w:numPr>
      <w:outlineLvl w:val="9"/>
    </w:pPr>
  </w:style>
  <w:style w:type="paragraph" w:customStyle="1" w:styleId="H4-NOTTOC">
    <w:name w:val="H4 - NOT TOC"/>
    <w:basedOn w:val="Heading4"/>
    <w:next w:val="Normal"/>
    <w:uiPriority w:val="2"/>
    <w:qFormat/>
    <w:rsid w:val="00C1559B"/>
    <w:pPr>
      <w:numPr>
        <w:numId w:val="14"/>
      </w:numPr>
      <w:outlineLvl w:val="9"/>
    </w:pPr>
  </w:style>
  <w:style w:type="paragraph" w:styleId="TOC7">
    <w:name w:val="toc 7"/>
    <w:basedOn w:val="Normal"/>
    <w:next w:val="Normal"/>
    <w:uiPriority w:val="39"/>
    <w:rsid w:val="00C1559B"/>
    <w:rPr>
      <w:rFonts w:ascii="Cambria" w:hAnsi="Cambria"/>
      <w:sz w:val="22"/>
      <w:szCs w:val="22"/>
    </w:rPr>
  </w:style>
  <w:style w:type="paragraph" w:styleId="TOC8">
    <w:name w:val="toc 8"/>
    <w:basedOn w:val="Normal"/>
    <w:next w:val="Normal"/>
    <w:uiPriority w:val="39"/>
    <w:rsid w:val="00C1559B"/>
    <w:rPr>
      <w:rFonts w:ascii="Cambria" w:hAnsi="Cambria"/>
      <w:sz w:val="22"/>
      <w:szCs w:val="22"/>
    </w:rPr>
  </w:style>
  <w:style w:type="paragraph" w:styleId="TOC9">
    <w:name w:val="toc 9"/>
    <w:basedOn w:val="Normal"/>
    <w:next w:val="Normal"/>
    <w:uiPriority w:val="99"/>
    <w:semiHidden/>
    <w:rsid w:val="00C1559B"/>
    <w:rPr>
      <w:rFonts w:ascii="Cambria" w:hAnsi="Cambria"/>
      <w:sz w:val="22"/>
      <w:szCs w:val="22"/>
    </w:rPr>
  </w:style>
  <w:style w:type="paragraph" w:customStyle="1" w:styleId="Normal-Revleadtext">
    <w:name w:val="Normal - Rev lead text"/>
    <w:basedOn w:val="Normal-RevisionData"/>
    <w:rsid w:val="00C1559B"/>
  </w:style>
  <w:style w:type="paragraph" w:customStyle="1" w:styleId="Normal-TOCHeadingSupplements">
    <w:name w:val="Normal - TOC Heading Supplements"/>
    <w:basedOn w:val="Normal-TOCHeading"/>
    <w:uiPriority w:val="5"/>
    <w:semiHidden/>
    <w:rsid w:val="00C1559B"/>
  </w:style>
  <w:style w:type="paragraph" w:customStyle="1" w:styleId="Footer-NotIndent">
    <w:name w:val="Footer - Not Indent"/>
    <w:basedOn w:val="Footer"/>
    <w:uiPriority w:val="9"/>
    <w:semiHidden/>
    <w:rsid w:val="00C1559B"/>
    <w:pPr>
      <w:ind w:left="0"/>
    </w:pPr>
  </w:style>
  <w:style w:type="paragraph" w:styleId="BalloonText">
    <w:name w:val="Balloon Text"/>
    <w:basedOn w:val="Normal"/>
    <w:link w:val="BalloonTextChar"/>
    <w:uiPriority w:val="99"/>
    <w:semiHidden/>
    <w:rsid w:val="00C1559B"/>
    <w:pPr>
      <w:spacing w:line="240" w:lineRule="auto"/>
    </w:pPr>
    <w:rPr>
      <w:rFonts w:ascii="Tahoma" w:hAnsi="Tahoma"/>
      <w:sz w:val="16"/>
      <w:szCs w:val="16"/>
    </w:rPr>
  </w:style>
  <w:style w:type="character" w:customStyle="1" w:styleId="BalloonTextChar">
    <w:name w:val="Balloon Text Char"/>
    <w:link w:val="BalloonText"/>
    <w:uiPriority w:val="99"/>
    <w:semiHidden/>
    <w:rsid w:val="00C1559B"/>
    <w:rPr>
      <w:rFonts w:ascii="Tahoma" w:eastAsia="Times New Roman" w:hAnsi="Tahoma" w:cs="Times New Roman"/>
      <w:sz w:val="16"/>
      <w:szCs w:val="16"/>
      <w:lang w:val="sq-AL" w:eastAsia="da-DK"/>
    </w:rPr>
  </w:style>
  <w:style w:type="paragraph" w:customStyle="1" w:styleId="Heading11">
    <w:name w:val="Heading 11"/>
    <w:basedOn w:val="Normal"/>
    <w:uiPriority w:val="99"/>
    <w:semiHidden/>
    <w:rsid w:val="00C1559B"/>
  </w:style>
  <w:style w:type="paragraph" w:customStyle="1" w:styleId="Heading21">
    <w:name w:val="Heading 21"/>
    <w:basedOn w:val="Normal"/>
    <w:uiPriority w:val="99"/>
    <w:semiHidden/>
    <w:rsid w:val="00C1559B"/>
  </w:style>
  <w:style w:type="paragraph" w:customStyle="1" w:styleId="Heading31">
    <w:name w:val="Heading 31"/>
    <w:basedOn w:val="Normal"/>
    <w:uiPriority w:val="99"/>
    <w:semiHidden/>
    <w:rsid w:val="00C1559B"/>
  </w:style>
  <w:style w:type="paragraph" w:customStyle="1" w:styleId="Heading41">
    <w:name w:val="Heading 41"/>
    <w:basedOn w:val="Normal"/>
    <w:uiPriority w:val="99"/>
    <w:semiHidden/>
    <w:rsid w:val="00C1559B"/>
  </w:style>
  <w:style w:type="paragraph" w:customStyle="1" w:styleId="Heading51">
    <w:name w:val="Heading 51"/>
    <w:basedOn w:val="Normal"/>
    <w:uiPriority w:val="99"/>
    <w:semiHidden/>
    <w:rsid w:val="00C1559B"/>
  </w:style>
  <w:style w:type="paragraph" w:customStyle="1" w:styleId="Heading61">
    <w:name w:val="Heading 61"/>
    <w:basedOn w:val="Normal"/>
    <w:uiPriority w:val="99"/>
    <w:semiHidden/>
    <w:rsid w:val="00C1559B"/>
  </w:style>
  <w:style w:type="paragraph" w:customStyle="1" w:styleId="Heading71">
    <w:name w:val="Heading 71"/>
    <w:basedOn w:val="Normal"/>
    <w:uiPriority w:val="99"/>
    <w:semiHidden/>
    <w:rsid w:val="00C1559B"/>
  </w:style>
  <w:style w:type="paragraph" w:customStyle="1" w:styleId="Heading81">
    <w:name w:val="Heading 81"/>
    <w:basedOn w:val="Normal"/>
    <w:uiPriority w:val="99"/>
    <w:semiHidden/>
    <w:rsid w:val="00C1559B"/>
  </w:style>
  <w:style w:type="paragraph" w:customStyle="1" w:styleId="Heading91">
    <w:name w:val="Heading 91"/>
    <w:basedOn w:val="Normal"/>
    <w:uiPriority w:val="99"/>
    <w:semiHidden/>
    <w:rsid w:val="00C1559B"/>
  </w:style>
  <w:style w:type="paragraph" w:customStyle="1" w:styleId="H1-Spacebefore">
    <w:name w:val="H1 - Space before"/>
    <w:basedOn w:val="Heading1"/>
    <w:next w:val="Normal"/>
    <w:uiPriority w:val="2"/>
    <w:qFormat/>
    <w:rsid w:val="00C1559B"/>
    <w:pPr>
      <w:tabs>
        <w:tab w:val="num" w:pos="0"/>
      </w:tabs>
      <w:spacing w:before="2840" w:after="230" w:line="360" w:lineRule="atLeast"/>
    </w:pPr>
  </w:style>
  <w:style w:type="paragraph" w:customStyle="1" w:styleId="Source">
    <w:name w:val="Source"/>
    <w:basedOn w:val="Normal"/>
    <w:uiPriority w:val="3"/>
    <w:qFormat/>
    <w:rsid w:val="00C1559B"/>
    <w:rPr>
      <w:sz w:val="16"/>
    </w:rPr>
  </w:style>
  <w:style w:type="paragraph" w:customStyle="1" w:styleId="Footer-Negativeindent">
    <w:name w:val="Footer - Negative indent"/>
    <w:basedOn w:val="Footer-NotIndent"/>
    <w:uiPriority w:val="9"/>
    <w:qFormat/>
    <w:rsid w:val="00C1559B"/>
    <w:pPr>
      <w:ind w:left="-624"/>
    </w:pPr>
  </w:style>
  <w:style w:type="paragraph" w:customStyle="1" w:styleId="TableText">
    <w:name w:val="Table Text"/>
    <w:basedOn w:val="Normal"/>
    <w:rsid w:val="00C1559B"/>
    <w:pPr>
      <w:spacing w:line="280" w:lineRule="atLeast"/>
    </w:pPr>
    <w:rPr>
      <w:rFonts w:ascii="Arial" w:hAnsi="Arial"/>
      <w:sz w:val="16"/>
      <w:szCs w:val="24"/>
      <w:lang w:eastAsia="en-US"/>
    </w:rPr>
  </w:style>
  <w:style w:type="paragraph" w:customStyle="1" w:styleId="broodtekst">
    <w:name w:val="broodtekst"/>
    <w:basedOn w:val="Normal"/>
    <w:link w:val="broodtekstChar"/>
    <w:rsid w:val="00C1559B"/>
    <w:pPr>
      <w:spacing w:line="280" w:lineRule="atLeast"/>
    </w:pPr>
    <w:rPr>
      <w:rFonts w:ascii="Arial" w:hAnsi="Arial"/>
      <w:sz w:val="18"/>
      <w:szCs w:val="20"/>
      <w:lang w:eastAsia="nl-NL"/>
    </w:rPr>
  </w:style>
  <w:style w:type="character" w:customStyle="1" w:styleId="broodtekstChar">
    <w:name w:val="broodtekst Char"/>
    <w:link w:val="broodtekst"/>
    <w:rsid w:val="00C1559B"/>
    <w:rPr>
      <w:rFonts w:ascii="Arial" w:eastAsia="Times New Roman" w:hAnsi="Arial" w:cs="Times New Roman"/>
      <w:sz w:val="18"/>
      <w:szCs w:val="20"/>
      <w:lang w:val="sq-AL" w:eastAsia="nl-NL"/>
    </w:rPr>
  </w:style>
  <w:style w:type="paragraph" w:customStyle="1" w:styleId="Title1">
    <w:name w:val="Title 1"/>
    <w:basedOn w:val="Normal"/>
    <w:rsid w:val="00C1559B"/>
    <w:pPr>
      <w:tabs>
        <w:tab w:val="left" w:pos="601"/>
        <w:tab w:val="left" w:pos="1202"/>
      </w:tabs>
      <w:spacing w:line="480" w:lineRule="exact"/>
    </w:pPr>
    <w:rPr>
      <w:rFonts w:ascii="Arial" w:hAnsi="Arial"/>
      <w:b/>
      <w:sz w:val="28"/>
      <w:szCs w:val="20"/>
      <w:lang w:eastAsia="en-US"/>
    </w:rPr>
  </w:style>
  <w:style w:type="character" w:styleId="CommentReference">
    <w:name w:val="annotation reference"/>
    <w:uiPriority w:val="99"/>
    <w:semiHidden/>
    <w:unhideWhenUsed/>
    <w:rsid w:val="00C1559B"/>
    <w:rPr>
      <w:sz w:val="16"/>
      <w:szCs w:val="16"/>
    </w:rPr>
  </w:style>
  <w:style w:type="paragraph" w:styleId="CommentText">
    <w:name w:val="annotation text"/>
    <w:basedOn w:val="Normal"/>
    <w:link w:val="CommentTextChar"/>
    <w:uiPriority w:val="99"/>
    <w:unhideWhenUsed/>
    <w:rsid w:val="00C1559B"/>
    <w:pPr>
      <w:spacing w:line="240" w:lineRule="auto"/>
    </w:pPr>
    <w:rPr>
      <w:rFonts w:ascii="Verdana" w:hAnsi="Verdana"/>
      <w:sz w:val="20"/>
      <w:szCs w:val="20"/>
    </w:rPr>
  </w:style>
  <w:style w:type="character" w:customStyle="1" w:styleId="CommentTextChar">
    <w:name w:val="Comment Text Char"/>
    <w:link w:val="CommentText"/>
    <w:uiPriority w:val="99"/>
    <w:rsid w:val="00C1559B"/>
    <w:rPr>
      <w:rFonts w:ascii="Verdana" w:eastAsia="Times New Roman" w:hAnsi="Verdana" w:cs="Times New Roman"/>
      <w:sz w:val="20"/>
      <w:szCs w:val="20"/>
      <w:lang w:val="sq-AL" w:eastAsia="da-DK"/>
    </w:rPr>
  </w:style>
  <w:style w:type="paragraph" w:styleId="CommentSubject">
    <w:name w:val="annotation subject"/>
    <w:basedOn w:val="CommentText"/>
    <w:next w:val="CommentText"/>
    <w:link w:val="CommentSubjectChar"/>
    <w:uiPriority w:val="9"/>
    <w:semiHidden/>
    <w:unhideWhenUsed/>
    <w:rsid w:val="00C1559B"/>
    <w:rPr>
      <w:b/>
      <w:bCs/>
    </w:rPr>
  </w:style>
  <w:style w:type="character" w:customStyle="1" w:styleId="CommentSubjectChar">
    <w:name w:val="Comment Subject Char"/>
    <w:link w:val="CommentSubject"/>
    <w:uiPriority w:val="9"/>
    <w:semiHidden/>
    <w:rsid w:val="00C1559B"/>
    <w:rPr>
      <w:rFonts w:ascii="Verdana" w:eastAsia="Times New Roman" w:hAnsi="Verdana" w:cs="Times New Roman"/>
      <w:b/>
      <w:bCs/>
      <w:sz w:val="20"/>
      <w:szCs w:val="20"/>
      <w:lang w:val="sq-AL" w:eastAsia="da-DK"/>
    </w:rPr>
  </w:style>
  <w:style w:type="paragraph" w:styleId="Revision">
    <w:name w:val="Revision"/>
    <w:hidden/>
    <w:uiPriority w:val="99"/>
    <w:semiHidden/>
    <w:rsid w:val="00C1559B"/>
    <w:rPr>
      <w:rFonts w:ascii="Verdana" w:eastAsia="Times New Roman" w:hAnsi="Verdana"/>
      <w:sz w:val="18"/>
      <w:szCs w:val="18"/>
      <w:lang w:val="sq-AL" w:eastAsia="da-DK"/>
    </w:rPr>
  </w:style>
  <w:style w:type="paragraph" w:styleId="ListParagraph">
    <w:name w:val="List Paragraph"/>
    <w:aliases w:val="Bullet 1,Bullet List,Bullet Points,Dot pt,F5 List Paragraph,Heading 2_sj,Indicator Text,List Paragraph Char Char Char,List Paragraph12,Liste Paragraf,MAIN CONTENT,No Spacing1,Numbered Para 1,Paragraphe de liste,Table of contents numbered"/>
    <w:basedOn w:val="Normal"/>
    <w:link w:val="ListParagraphChar"/>
    <w:uiPriority w:val="34"/>
    <w:qFormat/>
    <w:rsid w:val="00C1559B"/>
    <w:pPr>
      <w:spacing w:line="240" w:lineRule="auto"/>
      <w:ind w:left="720"/>
      <w:contextualSpacing/>
    </w:pPr>
    <w:rPr>
      <w:sz w:val="20"/>
      <w:szCs w:val="20"/>
      <w:lang w:eastAsia="mk-MK"/>
    </w:rPr>
  </w:style>
  <w:style w:type="character" w:customStyle="1" w:styleId="a">
    <w:name w:val="a"/>
    <w:basedOn w:val="DefaultParagraphFont"/>
    <w:rsid w:val="00C1559B"/>
  </w:style>
  <w:style w:type="character" w:customStyle="1" w:styleId="ListParagraphChar">
    <w:name w:val="List Paragraph Char"/>
    <w:aliases w:val="Bullet 1 Char,Bullet List Char,Bullet Points Char,Dot pt Char,Heading 2_sj Char,List Paragraph Char Char Char Char,Liste Paragraf Char,No Spacing1 Char,Numbered Para 1 Char,Paragraphe de liste Char,Table of contents numbered Char"/>
    <w:link w:val="ListParagraph"/>
    <w:uiPriority w:val="34"/>
    <w:qFormat/>
    <w:rsid w:val="00C1559B"/>
    <w:rPr>
      <w:rFonts w:ascii="Calibri" w:eastAsia="Times New Roman" w:hAnsi="Calibri" w:cs="Times New Roman"/>
      <w:sz w:val="20"/>
      <w:szCs w:val="20"/>
      <w:lang w:val="sq-AL" w:eastAsia="mk-MK"/>
    </w:rPr>
  </w:style>
  <w:style w:type="paragraph" w:customStyle="1" w:styleId="Default">
    <w:name w:val="Default"/>
    <w:rsid w:val="00C1559B"/>
    <w:pPr>
      <w:widowControl w:val="0"/>
      <w:autoSpaceDE w:val="0"/>
      <w:autoSpaceDN w:val="0"/>
      <w:adjustRightInd w:val="0"/>
    </w:pPr>
    <w:rPr>
      <w:rFonts w:ascii="Arial" w:eastAsia="Times New Roman" w:hAnsi="Arial" w:cs="Arial"/>
      <w:color w:val="000000"/>
      <w:sz w:val="24"/>
      <w:szCs w:val="24"/>
      <w:lang w:val="sq-AL" w:eastAsia="da-DK"/>
    </w:rPr>
  </w:style>
  <w:style w:type="paragraph" w:customStyle="1" w:styleId="ListBullet1">
    <w:name w:val="List Bullet 1"/>
    <w:basedOn w:val="Normal"/>
    <w:rsid w:val="00C1559B"/>
    <w:pPr>
      <w:numPr>
        <w:numId w:val="19"/>
      </w:numPr>
      <w:spacing w:after="240" w:line="240" w:lineRule="auto"/>
    </w:pPr>
    <w:rPr>
      <w:rFonts w:ascii="Times New Roman" w:hAnsi="Times New Roman"/>
      <w:szCs w:val="20"/>
      <w:lang w:eastAsia="en-US"/>
    </w:rPr>
  </w:style>
  <w:style w:type="paragraph" w:customStyle="1" w:styleId="text1">
    <w:name w:val="text1"/>
    <w:basedOn w:val="Normal"/>
    <w:rsid w:val="00C1559B"/>
    <w:pPr>
      <w:spacing w:before="100" w:beforeAutospacing="1" w:after="100" w:afterAutospacing="1" w:line="240" w:lineRule="auto"/>
    </w:pPr>
    <w:rPr>
      <w:rFonts w:ascii="Times New Roman" w:hAnsi="Times New Roman"/>
      <w:szCs w:val="24"/>
      <w:lang w:eastAsia="en-US"/>
    </w:rPr>
  </w:style>
  <w:style w:type="paragraph" w:customStyle="1" w:styleId="western">
    <w:name w:val="western"/>
    <w:basedOn w:val="Normal"/>
    <w:rsid w:val="00C1559B"/>
    <w:pPr>
      <w:spacing w:before="100" w:beforeAutospacing="1" w:line="240" w:lineRule="auto"/>
    </w:pPr>
    <w:rPr>
      <w:sz w:val="22"/>
      <w:szCs w:val="22"/>
      <w:lang w:eastAsia="fr-FR"/>
    </w:rPr>
  </w:style>
  <w:style w:type="paragraph" w:customStyle="1" w:styleId="NormalIndent10">
    <w:name w:val="Normal Indent 1.0"/>
    <w:basedOn w:val="Normal"/>
    <w:link w:val="NormalIndent10Char"/>
    <w:rsid w:val="00C1559B"/>
    <w:pPr>
      <w:keepLines/>
      <w:spacing w:before="80" w:line="240" w:lineRule="auto"/>
      <w:ind w:left="1152"/>
    </w:pPr>
    <w:rPr>
      <w:rFonts w:ascii="Arial" w:hAnsi="Arial"/>
      <w:sz w:val="20"/>
      <w:szCs w:val="20"/>
      <w:lang w:eastAsia="x-none"/>
    </w:rPr>
  </w:style>
  <w:style w:type="character" w:customStyle="1" w:styleId="NormalIndent10Char">
    <w:name w:val="Normal Indent 1.0 Char"/>
    <w:link w:val="NormalIndent10"/>
    <w:rsid w:val="00C1559B"/>
    <w:rPr>
      <w:rFonts w:ascii="Arial" w:eastAsia="Times New Roman" w:hAnsi="Arial" w:cs="Times New Roman"/>
      <w:lang w:val="sq-AL" w:eastAsia="x-none"/>
    </w:rPr>
  </w:style>
  <w:style w:type="paragraph" w:customStyle="1" w:styleId="font5">
    <w:name w:val="font5"/>
    <w:basedOn w:val="Normal"/>
    <w:rsid w:val="00C1559B"/>
    <w:pPr>
      <w:spacing w:before="100" w:beforeAutospacing="1" w:after="100" w:afterAutospacing="1" w:line="240" w:lineRule="auto"/>
    </w:pPr>
    <w:rPr>
      <w:rFonts w:cs="Calibri"/>
      <w:b/>
      <w:bCs/>
      <w:color w:val="FFFFFF"/>
      <w:sz w:val="20"/>
      <w:szCs w:val="20"/>
      <w:lang w:eastAsia="en-GB"/>
    </w:rPr>
  </w:style>
  <w:style w:type="paragraph" w:customStyle="1" w:styleId="font6">
    <w:name w:val="font6"/>
    <w:basedOn w:val="Normal"/>
    <w:rsid w:val="00C1559B"/>
    <w:pPr>
      <w:spacing w:before="100" w:beforeAutospacing="1" w:after="100" w:afterAutospacing="1" w:line="240" w:lineRule="auto"/>
    </w:pPr>
    <w:rPr>
      <w:rFonts w:cs="Calibri"/>
      <w:color w:val="000000"/>
      <w:sz w:val="20"/>
      <w:szCs w:val="20"/>
      <w:lang w:eastAsia="en-GB"/>
    </w:rPr>
  </w:style>
  <w:style w:type="paragraph" w:customStyle="1" w:styleId="font7">
    <w:name w:val="font7"/>
    <w:basedOn w:val="Normal"/>
    <w:rsid w:val="00C1559B"/>
    <w:pPr>
      <w:spacing w:before="100" w:beforeAutospacing="1" w:after="100" w:afterAutospacing="1" w:line="240" w:lineRule="auto"/>
    </w:pPr>
    <w:rPr>
      <w:rFonts w:cs="Calibri"/>
      <w:b/>
      <w:bCs/>
      <w:color w:val="000000"/>
      <w:sz w:val="20"/>
      <w:szCs w:val="20"/>
      <w:lang w:eastAsia="en-GB"/>
    </w:rPr>
  </w:style>
  <w:style w:type="paragraph" w:customStyle="1" w:styleId="xl66">
    <w:name w:val="xl66"/>
    <w:basedOn w:val="Normal"/>
    <w:rsid w:val="00C1559B"/>
    <w:pPr>
      <w:spacing w:before="100" w:beforeAutospacing="1" w:after="100" w:afterAutospacing="1" w:line="240" w:lineRule="auto"/>
    </w:pPr>
    <w:rPr>
      <w:rFonts w:ascii="Times New Roman" w:hAnsi="Times New Roman"/>
      <w:sz w:val="20"/>
      <w:szCs w:val="20"/>
      <w:lang w:eastAsia="en-GB"/>
    </w:rPr>
  </w:style>
  <w:style w:type="paragraph" w:customStyle="1" w:styleId="xl67">
    <w:name w:val="xl67"/>
    <w:basedOn w:val="Normal"/>
    <w:rsid w:val="00C1559B"/>
    <w:pPr>
      <w:pBdr>
        <w:top w:val="single" w:sz="4" w:space="0" w:color="auto"/>
        <w:left w:val="single" w:sz="8" w:space="0" w:color="auto"/>
        <w:bottom w:val="single" w:sz="4" w:space="0" w:color="auto"/>
        <w:right w:val="single" w:sz="4" w:space="0" w:color="auto"/>
      </w:pBdr>
      <w:shd w:val="clear" w:color="000000" w:fill="A1BF36"/>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68">
    <w:name w:val="xl68"/>
    <w:basedOn w:val="Normal"/>
    <w:rsid w:val="00C1559B"/>
    <w:pPr>
      <w:pBdr>
        <w:top w:val="single" w:sz="4" w:space="0" w:color="auto"/>
        <w:left w:val="single" w:sz="4" w:space="0" w:color="auto"/>
        <w:bottom w:val="single" w:sz="4" w:space="0" w:color="auto"/>
        <w:right w:val="single" w:sz="4" w:space="0" w:color="auto"/>
      </w:pBdr>
      <w:shd w:val="clear" w:color="000000" w:fill="A1BF36"/>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69">
    <w:name w:val="xl69"/>
    <w:basedOn w:val="Normal"/>
    <w:rsid w:val="00C1559B"/>
    <w:pPr>
      <w:pBdr>
        <w:top w:val="single" w:sz="4" w:space="0" w:color="auto"/>
        <w:left w:val="single" w:sz="8" w:space="0" w:color="auto"/>
        <w:bottom w:val="single" w:sz="4" w:space="0" w:color="auto"/>
        <w:right w:val="single" w:sz="4" w:space="0" w:color="auto"/>
      </w:pBdr>
      <w:shd w:val="clear" w:color="000000" w:fill="0070C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70">
    <w:name w:val="xl70"/>
    <w:basedOn w:val="Normal"/>
    <w:rsid w:val="00C1559B"/>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71">
    <w:name w:val="xl71"/>
    <w:basedOn w:val="Normal"/>
    <w:rsid w:val="00C1559B"/>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72">
    <w:name w:val="xl72"/>
    <w:basedOn w:val="Normal"/>
    <w:rsid w:val="00C1559B"/>
    <w:pPr>
      <w:pBdr>
        <w:top w:val="single" w:sz="4" w:space="0" w:color="auto"/>
        <w:left w:val="single" w:sz="4" w:space="0" w:color="auto"/>
        <w:bottom w:val="single" w:sz="4"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73">
    <w:name w:val="xl73"/>
    <w:basedOn w:val="Normal"/>
    <w:rsid w:val="00C155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eastAsia="en-GB"/>
    </w:rPr>
  </w:style>
  <w:style w:type="paragraph" w:customStyle="1" w:styleId="xl74">
    <w:name w:val="xl74"/>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eastAsia="en-GB"/>
    </w:rPr>
  </w:style>
  <w:style w:type="paragraph" w:customStyle="1" w:styleId="xl75">
    <w:name w:val="xl75"/>
    <w:basedOn w:val="Normal"/>
    <w:rsid w:val="00C1559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20"/>
      <w:szCs w:val="20"/>
      <w:lang w:eastAsia="en-GB"/>
    </w:rPr>
  </w:style>
  <w:style w:type="paragraph" w:customStyle="1" w:styleId="xl76">
    <w:name w:val="xl76"/>
    <w:basedOn w:val="Normal"/>
    <w:rsid w:val="00C1559B"/>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20"/>
      <w:szCs w:val="20"/>
      <w:lang w:eastAsia="en-GB"/>
    </w:rPr>
  </w:style>
  <w:style w:type="paragraph" w:customStyle="1" w:styleId="xl77">
    <w:name w:val="xl77"/>
    <w:basedOn w:val="Normal"/>
    <w:rsid w:val="00C1559B"/>
    <w:pPr>
      <w:pBdr>
        <w:top w:val="single" w:sz="4" w:space="0" w:color="auto"/>
        <w:left w:val="single" w:sz="4" w:space="0" w:color="auto"/>
        <w:bottom w:val="single" w:sz="4" w:space="0" w:color="auto"/>
        <w:right w:val="single" w:sz="4" w:space="0" w:color="auto"/>
      </w:pBdr>
      <w:shd w:val="clear" w:color="000000" w:fill="009DE0"/>
      <w:spacing w:before="100" w:beforeAutospacing="1" w:after="100" w:afterAutospacing="1" w:line="240" w:lineRule="auto"/>
      <w:jc w:val="center"/>
      <w:textAlignment w:val="center"/>
    </w:pPr>
    <w:rPr>
      <w:rFonts w:ascii="Times New Roman" w:hAnsi="Times New Roman"/>
      <w:b/>
      <w:bCs/>
      <w:color w:val="000000"/>
      <w:sz w:val="20"/>
      <w:szCs w:val="20"/>
      <w:lang w:eastAsia="en-GB"/>
    </w:rPr>
  </w:style>
  <w:style w:type="paragraph" w:customStyle="1" w:styleId="xl78">
    <w:name w:val="xl78"/>
    <w:basedOn w:val="Normal"/>
    <w:rsid w:val="00C1559B"/>
    <w:pPr>
      <w:pBdr>
        <w:top w:val="single" w:sz="4" w:space="0" w:color="auto"/>
        <w:left w:val="single" w:sz="4" w:space="0" w:color="auto"/>
        <w:bottom w:val="single" w:sz="4" w:space="0" w:color="auto"/>
        <w:right w:val="single" w:sz="8" w:space="0" w:color="auto"/>
      </w:pBdr>
      <w:shd w:val="clear" w:color="000000" w:fill="009DE0"/>
      <w:spacing w:before="100" w:beforeAutospacing="1" w:after="100" w:afterAutospacing="1" w:line="240" w:lineRule="auto"/>
      <w:jc w:val="center"/>
      <w:textAlignment w:val="center"/>
    </w:pPr>
    <w:rPr>
      <w:rFonts w:ascii="Times New Roman" w:hAnsi="Times New Roman"/>
      <w:b/>
      <w:bCs/>
      <w:color w:val="000000"/>
      <w:sz w:val="20"/>
      <w:szCs w:val="20"/>
      <w:lang w:eastAsia="en-GB"/>
    </w:rPr>
  </w:style>
  <w:style w:type="paragraph" w:customStyle="1" w:styleId="xl79">
    <w:name w:val="xl79"/>
    <w:basedOn w:val="Normal"/>
    <w:rsid w:val="00C155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lang w:eastAsia="en-GB"/>
    </w:rPr>
  </w:style>
  <w:style w:type="paragraph" w:customStyle="1" w:styleId="xl80">
    <w:name w:val="xl80"/>
    <w:basedOn w:val="Normal"/>
    <w:rsid w:val="00C155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0"/>
      <w:szCs w:val="20"/>
      <w:lang w:eastAsia="en-GB"/>
    </w:rPr>
  </w:style>
  <w:style w:type="paragraph" w:customStyle="1" w:styleId="xl81">
    <w:name w:val="xl81"/>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en-GB"/>
    </w:rPr>
  </w:style>
  <w:style w:type="paragraph" w:customStyle="1" w:styleId="xl82">
    <w:name w:val="xl82"/>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en-GB"/>
    </w:rPr>
  </w:style>
  <w:style w:type="paragraph" w:customStyle="1" w:styleId="xl83">
    <w:name w:val="xl83"/>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en-GB"/>
    </w:rPr>
  </w:style>
  <w:style w:type="paragraph" w:customStyle="1" w:styleId="xl84">
    <w:name w:val="xl84"/>
    <w:basedOn w:val="Normal"/>
    <w:rsid w:val="00C155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85">
    <w:name w:val="xl85"/>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0"/>
      <w:szCs w:val="20"/>
      <w:lang w:eastAsia="en-GB"/>
    </w:rPr>
  </w:style>
  <w:style w:type="paragraph" w:customStyle="1" w:styleId="xl86">
    <w:name w:val="xl86"/>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87">
    <w:name w:val="xl87"/>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88">
    <w:name w:val="xl88"/>
    <w:basedOn w:val="Normal"/>
    <w:rsid w:val="00C155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i/>
      <w:iCs/>
      <w:color w:val="000000"/>
      <w:sz w:val="20"/>
      <w:szCs w:val="20"/>
      <w:lang w:eastAsia="en-GB"/>
    </w:rPr>
  </w:style>
  <w:style w:type="paragraph" w:customStyle="1" w:styleId="xl89">
    <w:name w:val="xl89"/>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000000"/>
      <w:sz w:val="20"/>
      <w:szCs w:val="20"/>
      <w:lang w:eastAsia="en-GB"/>
    </w:rPr>
  </w:style>
  <w:style w:type="paragraph" w:customStyle="1" w:styleId="xl90">
    <w:name w:val="xl90"/>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color w:val="000000"/>
      <w:sz w:val="20"/>
      <w:szCs w:val="20"/>
      <w:lang w:eastAsia="en-GB"/>
    </w:rPr>
  </w:style>
  <w:style w:type="paragraph" w:customStyle="1" w:styleId="xl91">
    <w:name w:val="xl91"/>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en-GB"/>
    </w:rPr>
  </w:style>
  <w:style w:type="paragraph" w:customStyle="1" w:styleId="xl92">
    <w:name w:val="xl92"/>
    <w:basedOn w:val="Normal"/>
    <w:rsid w:val="00C1559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93">
    <w:name w:val="xl93"/>
    <w:basedOn w:val="Normal"/>
    <w:rsid w:val="00C1559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94">
    <w:name w:val="xl94"/>
    <w:basedOn w:val="Normal"/>
    <w:rsid w:val="00C1559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en-GB"/>
    </w:rPr>
  </w:style>
  <w:style w:type="paragraph" w:customStyle="1" w:styleId="xl95">
    <w:name w:val="xl95"/>
    <w:basedOn w:val="Normal"/>
    <w:rsid w:val="00C1559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96">
    <w:name w:val="xl96"/>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97">
    <w:name w:val="xl97"/>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98">
    <w:name w:val="xl98"/>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lang w:eastAsia="en-GB"/>
    </w:rPr>
  </w:style>
  <w:style w:type="paragraph" w:customStyle="1" w:styleId="xl99">
    <w:name w:val="xl99"/>
    <w:basedOn w:val="Normal"/>
    <w:rsid w:val="00C1559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0"/>
      <w:szCs w:val="20"/>
      <w:lang w:eastAsia="en-GB"/>
    </w:rPr>
  </w:style>
  <w:style w:type="paragraph" w:customStyle="1" w:styleId="xl100">
    <w:name w:val="xl100"/>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color w:val="000000"/>
      <w:sz w:val="20"/>
      <w:szCs w:val="20"/>
      <w:lang w:eastAsia="en-GB"/>
    </w:rPr>
  </w:style>
  <w:style w:type="paragraph" w:customStyle="1" w:styleId="xl101">
    <w:name w:val="xl101"/>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lang w:eastAsia="en-GB"/>
    </w:rPr>
  </w:style>
  <w:style w:type="paragraph" w:customStyle="1" w:styleId="xl102">
    <w:name w:val="xl102"/>
    <w:basedOn w:val="Normal"/>
    <w:rsid w:val="00C1559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03">
    <w:name w:val="xl103"/>
    <w:basedOn w:val="Normal"/>
    <w:rsid w:val="00C1559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04">
    <w:name w:val="xl104"/>
    <w:basedOn w:val="Normal"/>
    <w:rsid w:val="00C1559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05">
    <w:name w:val="xl105"/>
    <w:basedOn w:val="Normal"/>
    <w:rsid w:val="00C1559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06">
    <w:name w:val="xl106"/>
    <w:basedOn w:val="Normal"/>
    <w:rsid w:val="00C1559B"/>
    <w:pPr>
      <w:pBdr>
        <w:top w:val="single" w:sz="8" w:space="0" w:color="auto"/>
        <w:left w:val="single" w:sz="8" w:space="0" w:color="auto"/>
        <w:bottom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07">
    <w:name w:val="xl107"/>
    <w:basedOn w:val="Normal"/>
    <w:rsid w:val="00C1559B"/>
    <w:pPr>
      <w:pBdr>
        <w:top w:val="single" w:sz="8" w:space="0" w:color="auto"/>
        <w:bottom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08">
    <w:name w:val="xl108"/>
    <w:basedOn w:val="Normal"/>
    <w:rsid w:val="00C1559B"/>
    <w:pPr>
      <w:pBdr>
        <w:top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09">
    <w:name w:val="xl109"/>
    <w:basedOn w:val="Normal"/>
    <w:rsid w:val="00C1559B"/>
    <w:pPr>
      <w:pBdr>
        <w:top w:val="single" w:sz="4" w:space="0" w:color="auto"/>
        <w:left w:val="single" w:sz="8" w:space="0" w:color="auto"/>
        <w:bottom w:val="single" w:sz="4" w:space="0" w:color="auto"/>
      </w:pBdr>
      <w:shd w:val="clear" w:color="000000" w:fill="009DE0"/>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10">
    <w:name w:val="xl110"/>
    <w:basedOn w:val="Normal"/>
    <w:rsid w:val="00C1559B"/>
    <w:pPr>
      <w:pBdr>
        <w:top w:val="single" w:sz="4" w:space="0" w:color="auto"/>
        <w:bottom w:val="single" w:sz="4" w:space="0" w:color="auto"/>
      </w:pBdr>
      <w:shd w:val="clear" w:color="000000" w:fill="009DE0"/>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11">
    <w:name w:val="xl111"/>
    <w:basedOn w:val="Normal"/>
    <w:rsid w:val="00C1559B"/>
    <w:pPr>
      <w:pBdr>
        <w:top w:val="single" w:sz="4" w:space="0" w:color="auto"/>
        <w:bottom w:val="single" w:sz="4" w:space="0" w:color="auto"/>
        <w:right w:val="single" w:sz="8" w:space="0" w:color="auto"/>
      </w:pBdr>
      <w:shd w:val="clear" w:color="000000" w:fill="009DE0"/>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12">
    <w:name w:val="xl112"/>
    <w:basedOn w:val="Normal"/>
    <w:rsid w:val="00C1559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Cs w:val="24"/>
      <w:lang w:eastAsia="en-GB"/>
    </w:rPr>
  </w:style>
  <w:style w:type="paragraph" w:customStyle="1" w:styleId="xl113">
    <w:name w:val="xl113"/>
    <w:basedOn w:val="Normal"/>
    <w:rsid w:val="00C1559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lang w:eastAsia="en-GB"/>
    </w:rPr>
  </w:style>
  <w:style w:type="paragraph" w:customStyle="1" w:styleId="xl114">
    <w:name w:val="xl114"/>
    <w:basedOn w:val="Normal"/>
    <w:rsid w:val="00C1559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en-GB"/>
    </w:rPr>
  </w:style>
  <w:style w:type="paragraph" w:customStyle="1" w:styleId="xl115">
    <w:name w:val="xl115"/>
    <w:basedOn w:val="Normal"/>
    <w:rsid w:val="00C1559B"/>
    <w:pPr>
      <w:pBdr>
        <w:top w:val="single" w:sz="4" w:space="0" w:color="auto"/>
        <w:left w:val="single" w:sz="8" w:space="0" w:color="auto"/>
        <w:bottom w:val="single" w:sz="4" w:space="0" w:color="auto"/>
        <w:right w:val="single" w:sz="4" w:space="0" w:color="auto"/>
      </w:pBdr>
      <w:shd w:val="clear" w:color="000000" w:fill="009DE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16">
    <w:name w:val="xl116"/>
    <w:basedOn w:val="Normal"/>
    <w:rsid w:val="00C1559B"/>
    <w:pPr>
      <w:pBdr>
        <w:top w:val="single" w:sz="4" w:space="0" w:color="auto"/>
        <w:left w:val="single" w:sz="4" w:space="0" w:color="auto"/>
        <w:bottom w:val="single" w:sz="4" w:space="0" w:color="auto"/>
        <w:right w:val="single" w:sz="4" w:space="0" w:color="auto"/>
      </w:pBdr>
      <w:shd w:val="clear" w:color="000000" w:fill="009DE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17">
    <w:name w:val="xl117"/>
    <w:basedOn w:val="Normal"/>
    <w:rsid w:val="00C1559B"/>
    <w:pPr>
      <w:pBdr>
        <w:top w:val="single" w:sz="4" w:space="0" w:color="auto"/>
        <w:left w:val="single" w:sz="4" w:space="0" w:color="auto"/>
        <w:bottom w:val="single" w:sz="4" w:space="0" w:color="auto"/>
        <w:right w:val="single" w:sz="8" w:space="0" w:color="auto"/>
      </w:pBdr>
      <w:shd w:val="clear" w:color="000000" w:fill="009DE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18">
    <w:name w:val="xl118"/>
    <w:basedOn w:val="Normal"/>
    <w:rsid w:val="00C1559B"/>
    <w:pPr>
      <w:pBdr>
        <w:top w:val="single" w:sz="8" w:space="0" w:color="auto"/>
        <w:left w:val="single" w:sz="8" w:space="0" w:color="auto"/>
        <w:bottom w:val="single" w:sz="4" w:space="0" w:color="auto"/>
        <w:right w:val="single" w:sz="4" w:space="0" w:color="auto"/>
      </w:pBdr>
      <w:shd w:val="clear" w:color="000000" w:fill="1571B9"/>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19">
    <w:name w:val="xl119"/>
    <w:basedOn w:val="Normal"/>
    <w:rsid w:val="00C1559B"/>
    <w:pPr>
      <w:pBdr>
        <w:top w:val="single" w:sz="8" w:space="0" w:color="auto"/>
        <w:left w:val="single" w:sz="4" w:space="0" w:color="auto"/>
        <w:bottom w:val="single" w:sz="4" w:space="0" w:color="auto"/>
        <w:right w:val="single" w:sz="4" w:space="0" w:color="auto"/>
      </w:pBdr>
      <w:shd w:val="clear" w:color="000000" w:fill="1571B9"/>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20">
    <w:name w:val="xl120"/>
    <w:basedOn w:val="Normal"/>
    <w:rsid w:val="00C1559B"/>
    <w:pPr>
      <w:pBdr>
        <w:top w:val="single" w:sz="8" w:space="0" w:color="auto"/>
        <w:left w:val="single" w:sz="4" w:space="0" w:color="auto"/>
        <w:bottom w:val="single" w:sz="4" w:space="0" w:color="auto"/>
        <w:right w:val="single" w:sz="8" w:space="0" w:color="auto"/>
      </w:pBdr>
      <w:shd w:val="clear" w:color="000000" w:fill="1571B9"/>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21">
    <w:name w:val="xl121"/>
    <w:basedOn w:val="Normal"/>
    <w:rsid w:val="00C1559B"/>
    <w:pPr>
      <w:pBdr>
        <w:top w:val="single" w:sz="4" w:space="0" w:color="auto"/>
        <w:left w:val="single" w:sz="4" w:space="0" w:color="auto"/>
        <w:bottom w:val="single" w:sz="4" w:space="0" w:color="auto"/>
        <w:right w:val="single" w:sz="4" w:space="0" w:color="auto"/>
      </w:pBdr>
      <w:shd w:val="clear" w:color="000000" w:fill="A1BF36"/>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22">
    <w:name w:val="xl122"/>
    <w:basedOn w:val="Normal"/>
    <w:rsid w:val="00C1559B"/>
    <w:pPr>
      <w:pBdr>
        <w:top w:val="single" w:sz="4" w:space="0" w:color="auto"/>
        <w:left w:val="single" w:sz="4" w:space="0" w:color="auto"/>
        <w:bottom w:val="single" w:sz="4" w:space="0" w:color="auto"/>
        <w:right w:val="single" w:sz="4" w:space="0" w:color="auto"/>
      </w:pBdr>
      <w:shd w:val="clear" w:color="000000" w:fill="A1BF36"/>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23">
    <w:name w:val="xl123"/>
    <w:basedOn w:val="Normal"/>
    <w:rsid w:val="00C1559B"/>
    <w:pPr>
      <w:pBdr>
        <w:top w:val="single" w:sz="4" w:space="0" w:color="auto"/>
        <w:left w:val="single" w:sz="4" w:space="0" w:color="auto"/>
        <w:bottom w:val="single" w:sz="4" w:space="0" w:color="auto"/>
        <w:right w:val="single" w:sz="8" w:space="0" w:color="auto"/>
      </w:pBdr>
      <w:shd w:val="clear" w:color="000000" w:fill="A1BF36"/>
      <w:spacing w:before="100" w:beforeAutospacing="1" w:after="100" w:afterAutospacing="1" w:line="240" w:lineRule="auto"/>
      <w:jc w:val="center"/>
      <w:textAlignment w:val="center"/>
    </w:pPr>
    <w:rPr>
      <w:rFonts w:ascii="Times New Roman" w:hAnsi="Times New Roman"/>
      <w:b/>
      <w:bCs/>
      <w:color w:val="FFFFFF"/>
      <w:sz w:val="20"/>
      <w:szCs w:val="20"/>
      <w:lang w:eastAsia="en-GB"/>
    </w:rPr>
  </w:style>
  <w:style w:type="paragraph" w:customStyle="1" w:styleId="xl124">
    <w:name w:val="xl124"/>
    <w:basedOn w:val="Normal"/>
    <w:rsid w:val="00C1559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20"/>
      <w:szCs w:val="20"/>
      <w:lang w:eastAsia="en-GB"/>
    </w:rPr>
  </w:style>
  <w:style w:type="paragraph" w:customStyle="1" w:styleId="xl125">
    <w:name w:val="xl125"/>
    <w:basedOn w:val="Normal"/>
    <w:rsid w:val="00C1559B"/>
    <w:pPr>
      <w:pBdr>
        <w:top w:val="single" w:sz="4" w:space="0" w:color="auto"/>
        <w:left w:val="single" w:sz="8" w:space="0" w:color="auto"/>
        <w:bottom w:val="single" w:sz="4" w:space="0" w:color="auto"/>
        <w:right w:val="single" w:sz="4" w:space="0" w:color="auto"/>
      </w:pBdr>
      <w:shd w:val="clear" w:color="000000" w:fill="797766"/>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26">
    <w:name w:val="xl126"/>
    <w:basedOn w:val="Normal"/>
    <w:rsid w:val="00C1559B"/>
    <w:pPr>
      <w:pBdr>
        <w:top w:val="single" w:sz="4" w:space="0" w:color="auto"/>
        <w:left w:val="single" w:sz="4" w:space="0" w:color="auto"/>
        <w:bottom w:val="single" w:sz="4" w:space="0" w:color="auto"/>
        <w:right w:val="single" w:sz="4" w:space="0" w:color="auto"/>
      </w:pBdr>
      <w:shd w:val="clear" w:color="000000" w:fill="797766"/>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27">
    <w:name w:val="xl127"/>
    <w:basedOn w:val="Normal"/>
    <w:rsid w:val="00C1559B"/>
    <w:pPr>
      <w:pBdr>
        <w:top w:val="single" w:sz="4" w:space="0" w:color="auto"/>
        <w:left w:val="single" w:sz="4" w:space="0" w:color="auto"/>
        <w:bottom w:val="single" w:sz="4" w:space="0" w:color="auto"/>
        <w:right w:val="single" w:sz="8" w:space="0" w:color="auto"/>
      </w:pBdr>
      <w:shd w:val="clear" w:color="000000" w:fill="797766"/>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28">
    <w:name w:val="xl128"/>
    <w:basedOn w:val="Normal"/>
    <w:rsid w:val="00C1559B"/>
    <w:pPr>
      <w:pBdr>
        <w:top w:val="single" w:sz="4" w:space="0" w:color="auto"/>
        <w:left w:val="single" w:sz="8" w:space="0" w:color="auto"/>
        <w:bottom w:val="single" w:sz="4" w:space="0" w:color="auto"/>
      </w:pBdr>
      <w:shd w:val="clear" w:color="000000" w:fill="009DE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29">
    <w:name w:val="xl129"/>
    <w:basedOn w:val="Normal"/>
    <w:rsid w:val="00C1559B"/>
    <w:pPr>
      <w:pBdr>
        <w:top w:val="single" w:sz="4" w:space="0" w:color="auto"/>
        <w:bottom w:val="single" w:sz="4" w:space="0" w:color="auto"/>
        <w:right w:val="single" w:sz="4" w:space="0" w:color="auto"/>
      </w:pBdr>
      <w:shd w:val="clear" w:color="000000" w:fill="009DE0"/>
      <w:spacing w:before="100" w:beforeAutospacing="1" w:after="100" w:afterAutospacing="1" w:line="240" w:lineRule="auto"/>
      <w:textAlignment w:val="center"/>
    </w:pPr>
    <w:rPr>
      <w:rFonts w:ascii="Times New Roman" w:hAnsi="Times New Roman"/>
      <w:b/>
      <w:bCs/>
      <w:color w:val="FFFFFF"/>
      <w:sz w:val="20"/>
      <w:szCs w:val="20"/>
      <w:lang w:eastAsia="en-GB"/>
    </w:rPr>
  </w:style>
  <w:style w:type="paragraph" w:customStyle="1" w:styleId="xl130">
    <w:name w:val="xl130"/>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en-GB"/>
    </w:rPr>
  </w:style>
  <w:style w:type="paragraph" w:customStyle="1" w:styleId="xl131">
    <w:name w:val="xl131"/>
    <w:basedOn w:val="Normal"/>
    <w:rsid w:val="00C155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color w:val="000000"/>
      <w:sz w:val="20"/>
      <w:szCs w:val="20"/>
      <w:lang w:eastAsia="en-GB"/>
    </w:rPr>
  </w:style>
  <w:style w:type="paragraph" w:customStyle="1" w:styleId="xl132">
    <w:name w:val="xl132"/>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b/>
      <w:bCs/>
      <w:color w:val="000000"/>
      <w:sz w:val="17"/>
      <w:szCs w:val="17"/>
      <w:lang w:eastAsia="en-GB"/>
    </w:rPr>
  </w:style>
  <w:style w:type="paragraph" w:customStyle="1" w:styleId="xl133">
    <w:name w:val="xl133"/>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color w:val="000000"/>
      <w:sz w:val="17"/>
      <w:szCs w:val="17"/>
      <w:lang w:eastAsia="en-GB"/>
    </w:rPr>
  </w:style>
  <w:style w:type="paragraph" w:customStyle="1" w:styleId="xl134">
    <w:name w:val="xl134"/>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b/>
      <w:bCs/>
      <w:i/>
      <w:iCs/>
      <w:color w:val="000000"/>
      <w:sz w:val="17"/>
      <w:szCs w:val="17"/>
      <w:lang w:eastAsia="en-GB"/>
    </w:rPr>
  </w:style>
  <w:style w:type="paragraph" w:customStyle="1" w:styleId="xl135">
    <w:name w:val="xl135"/>
    <w:basedOn w:val="Normal"/>
    <w:rsid w:val="00C1559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i/>
      <w:iCs/>
      <w:color w:val="000000"/>
      <w:sz w:val="17"/>
      <w:szCs w:val="17"/>
      <w:lang w:eastAsia="en-GB"/>
    </w:rPr>
  </w:style>
  <w:style w:type="paragraph" w:customStyle="1" w:styleId="xl136">
    <w:name w:val="xl136"/>
    <w:basedOn w:val="Normal"/>
    <w:rsid w:val="00C1559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i/>
      <w:iCs/>
      <w:color w:val="000000"/>
      <w:sz w:val="17"/>
      <w:szCs w:val="17"/>
      <w:lang w:eastAsia="en-GB"/>
    </w:rPr>
  </w:style>
  <w:style w:type="paragraph" w:customStyle="1" w:styleId="InsideAddress">
    <w:name w:val="Inside Address"/>
    <w:basedOn w:val="Normal"/>
    <w:rsid w:val="00C1559B"/>
    <w:pPr>
      <w:spacing w:line="240" w:lineRule="atLeast"/>
    </w:pPr>
    <w:rPr>
      <w:rFonts w:ascii="Arial" w:eastAsia="MS Mincho" w:hAnsi="Arial"/>
      <w:kern w:val="18"/>
      <w:sz w:val="22"/>
      <w:szCs w:val="20"/>
      <w:lang w:eastAsia="en-US"/>
    </w:rPr>
  </w:style>
  <w:style w:type="numbering" w:customStyle="1" w:styleId="list-heading-black">
    <w:name w:val="list-heading-black"/>
    <w:rsid w:val="00C1559B"/>
    <w:pPr>
      <w:numPr>
        <w:numId w:val="20"/>
      </w:numPr>
    </w:pPr>
  </w:style>
  <w:style w:type="paragraph" w:customStyle="1" w:styleId="Listennummer1">
    <w:name w:val="Listennummer1"/>
    <w:basedOn w:val="Normal"/>
    <w:rsid w:val="00C1559B"/>
    <w:pPr>
      <w:tabs>
        <w:tab w:val="left" w:pos="360"/>
      </w:tabs>
      <w:suppressAutoHyphens/>
      <w:spacing w:line="240" w:lineRule="auto"/>
      <w:ind w:left="360" w:hanging="360"/>
    </w:pPr>
    <w:rPr>
      <w:rFonts w:ascii="Times New Roman" w:hAnsi="Times New Roman"/>
      <w:szCs w:val="24"/>
      <w:lang w:eastAsia="ar-SA"/>
    </w:rPr>
  </w:style>
  <w:style w:type="paragraph" w:styleId="Bibliography">
    <w:name w:val="Bibliography"/>
    <w:basedOn w:val="Normal"/>
    <w:next w:val="Normal"/>
    <w:uiPriority w:val="37"/>
    <w:semiHidden/>
    <w:unhideWhenUsed/>
    <w:rsid w:val="00C1559B"/>
  </w:style>
  <w:style w:type="paragraph" w:styleId="Index1">
    <w:name w:val="index 1"/>
    <w:basedOn w:val="Normal"/>
    <w:next w:val="Normal"/>
    <w:autoRedefine/>
    <w:uiPriority w:val="99"/>
    <w:semiHidden/>
    <w:unhideWhenUsed/>
    <w:rsid w:val="00C1559B"/>
    <w:pPr>
      <w:spacing w:line="240" w:lineRule="auto"/>
      <w:ind w:left="180" w:hanging="180"/>
    </w:pPr>
  </w:style>
  <w:style w:type="paragraph" w:styleId="Index2">
    <w:name w:val="index 2"/>
    <w:basedOn w:val="Normal"/>
    <w:next w:val="Normal"/>
    <w:autoRedefine/>
    <w:uiPriority w:val="99"/>
    <w:semiHidden/>
    <w:unhideWhenUsed/>
    <w:rsid w:val="00C1559B"/>
    <w:pPr>
      <w:spacing w:line="240" w:lineRule="auto"/>
      <w:ind w:left="360" w:hanging="180"/>
    </w:pPr>
  </w:style>
  <w:style w:type="paragraph" w:styleId="Index3">
    <w:name w:val="index 3"/>
    <w:basedOn w:val="Normal"/>
    <w:next w:val="Normal"/>
    <w:autoRedefine/>
    <w:uiPriority w:val="99"/>
    <w:semiHidden/>
    <w:unhideWhenUsed/>
    <w:rsid w:val="00C1559B"/>
    <w:pPr>
      <w:spacing w:line="240" w:lineRule="auto"/>
      <w:ind w:left="540" w:hanging="180"/>
    </w:pPr>
  </w:style>
  <w:style w:type="paragraph" w:styleId="Index4">
    <w:name w:val="index 4"/>
    <w:basedOn w:val="Normal"/>
    <w:next w:val="Normal"/>
    <w:autoRedefine/>
    <w:uiPriority w:val="99"/>
    <w:semiHidden/>
    <w:unhideWhenUsed/>
    <w:rsid w:val="00C1559B"/>
    <w:pPr>
      <w:spacing w:line="240" w:lineRule="auto"/>
      <w:ind w:left="720" w:hanging="180"/>
    </w:pPr>
  </w:style>
  <w:style w:type="paragraph" w:styleId="Index5">
    <w:name w:val="index 5"/>
    <w:basedOn w:val="Normal"/>
    <w:next w:val="Normal"/>
    <w:autoRedefine/>
    <w:uiPriority w:val="99"/>
    <w:semiHidden/>
    <w:unhideWhenUsed/>
    <w:rsid w:val="00C1559B"/>
    <w:pPr>
      <w:spacing w:line="240" w:lineRule="auto"/>
      <w:ind w:left="900" w:hanging="180"/>
    </w:pPr>
  </w:style>
  <w:style w:type="paragraph" w:styleId="Index6">
    <w:name w:val="index 6"/>
    <w:basedOn w:val="Normal"/>
    <w:next w:val="Normal"/>
    <w:autoRedefine/>
    <w:uiPriority w:val="99"/>
    <w:semiHidden/>
    <w:unhideWhenUsed/>
    <w:rsid w:val="00C1559B"/>
    <w:pPr>
      <w:spacing w:line="240" w:lineRule="auto"/>
      <w:ind w:left="1080" w:hanging="180"/>
    </w:pPr>
  </w:style>
  <w:style w:type="paragraph" w:styleId="Index7">
    <w:name w:val="index 7"/>
    <w:basedOn w:val="Normal"/>
    <w:next w:val="Normal"/>
    <w:autoRedefine/>
    <w:uiPriority w:val="99"/>
    <w:semiHidden/>
    <w:unhideWhenUsed/>
    <w:rsid w:val="00C1559B"/>
    <w:pPr>
      <w:spacing w:line="240" w:lineRule="auto"/>
      <w:ind w:left="1260" w:hanging="180"/>
    </w:pPr>
  </w:style>
  <w:style w:type="paragraph" w:styleId="Index8">
    <w:name w:val="index 8"/>
    <w:basedOn w:val="Normal"/>
    <w:next w:val="Normal"/>
    <w:autoRedefine/>
    <w:uiPriority w:val="99"/>
    <w:semiHidden/>
    <w:unhideWhenUsed/>
    <w:rsid w:val="00C1559B"/>
    <w:pPr>
      <w:spacing w:line="240" w:lineRule="auto"/>
      <w:ind w:left="1440" w:hanging="180"/>
    </w:pPr>
  </w:style>
  <w:style w:type="paragraph" w:styleId="Index9">
    <w:name w:val="index 9"/>
    <w:basedOn w:val="Normal"/>
    <w:next w:val="Normal"/>
    <w:autoRedefine/>
    <w:uiPriority w:val="99"/>
    <w:semiHidden/>
    <w:unhideWhenUsed/>
    <w:rsid w:val="00C1559B"/>
    <w:pPr>
      <w:spacing w:line="240" w:lineRule="auto"/>
      <w:ind w:left="1620" w:hanging="180"/>
    </w:pPr>
  </w:style>
  <w:style w:type="paragraph" w:styleId="IndexHeading">
    <w:name w:val="index heading"/>
    <w:basedOn w:val="Normal"/>
    <w:next w:val="Index1"/>
    <w:uiPriority w:val="99"/>
    <w:semiHidden/>
    <w:unhideWhenUsed/>
    <w:rsid w:val="00C1559B"/>
    <w:rPr>
      <w:rFonts w:eastAsia="MS Gothic"/>
      <w:b/>
      <w:bCs/>
    </w:rPr>
  </w:style>
  <w:style w:type="paragraph" w:styleId="IntenseQuote">
    <w:name w:val="Intense Quote"/>
    <w:basedOn w:val="Normal"/>
    <w:next w:val="Normal"/>
    <w:link w:val="IntenseQuoteChar"/>
    <w:uiPriority w:val="30"/>
    <w:unhideWhenUsed/>
    <w:qFormat/>
    <w:rsid w:val="00C1559B"/>
    <w:pPr>
      <w:pBdr>
        <w:bottom w:val="single" w:sz="4" w:space="4" w:color="4F81BD"/>
      </w:pBdr>
      <w:spacing w:before="200" w:after="280"/>
      <w:ind w:left="936" w:right="936"/>
    </w:pPr>
    <w:rPr>
      <w:rFonts w:ascii="Verdana" w:hAnsi="Verdana"/>
      <w:b/>
      <w:bCs/>
      <w:i/>
      <w:iCs/>
      <w:color w:val="4F81BD"/>
      <w:sz w:val="18"/>
    </w:rPr>
  </w:style>
  <w:style w:type="character" w:customStyle="1" w:styleId="IntenseQuoteChar">
    <w:name w:val="Intense Quote Char"/>
    <w:link w:val="IntenseQuote"/>
    <w:uiPriority w:val="30"/>
    <w:rsid w:val="00C1559B"/>
    <w:rPr>
      <w:rFonts w:ascii="Verdana" w:eastAsia="Times New Roman" w:hAnsi="Verdana" w:cs="Times New Roman"/>
      <w:b/>
      <w:bCs/>
      <w:i/>
      <w:iCs/>
      <w:color w:val="4F81BD"/>
      <w:sz w:val="18"/>
      <w:szCs w:val="18"/>
      <w:lang w:val="sq-AL" w:eastAsia="da-DK"/>
    </w:rPr>
  </w:style>
  <w:style w:type="paragraph" w:customStyle="1" w:styleId="a0">
    <w:basedOn w:val="TableNormal"/>
    <w:next w:val="MediumGrid3-Accent1"/>
    <w:uiPriority w:val="69"/>
    <w:rsid w:val="00C1559B"/>
    <w:rPr>
      <w:rFonts w:ascii="Cambria" w:hAnsi="Cambria"/>
    </w:rPr>
  </w:style>
  <w:style w:type="character" w:customStyle="1" w:styleId="MacroTextChar">
    <w:name w:val="Macro Text Char"/>
    <w:link w:val="TableofAuthorities"/>
    <w:uiPriority w:val="3"/>
    <w:semiHidden/>
    <w:rsid w:val="00C1559B"/>
    <w:rPr>
      <w:rFonts w:ascii="Consolas" w:eastAsia="Times New Roman" w:hAnsi="Consolas" w:cs="Consolas"/>
      <w:lang w:val="sq-AL" w:eastAsia="da-DK" w:bidi="ar-SA"/>
    </w:rPr>
  </w:style>
  <w:style w:type="paragraph" w:styleId="NoSpacing">
    <w:name w:val="No Spacing"/>
    <w:uiPriority w:val="1"/>
    <w:qFormat/>
    <w:rsid w:val="00C1559B"/>
    <w:rPr>
      <w:rFonts w:ascii="Verdana" w:eastAsia="Times New Roman" w:hAnsi="Verdana"/>
      <w:sz w:val="18"/>
      <w:szCs w:val="18"/>
      <w:lang w:val="sq-AL" w:eastAsia="da-DK"/>
    </w:rPr>
  </w:style>
  <w:style w:type="paragraph" w:styleId="Quote">
    <w:name w:val="Quote"/>
    <w:basedOn w:val="Normal"/>
    <w:next w:val="Normal"/>
    <w:link w:val="QuoteChar"/>
    <w:uiPriority w:val="29"/>
    <w:unhideWhenUsed/>
    <w:qFormat/>
    <w:rsid w:val="00C1559B"/>
    <w:rPr>
      <w:rFonts w:ascii="Verdana" w:hAnsi="Verdana"/>
      <w:i/>
      <w:iCs/>
      <w:color w:val="000000"/>
      <w:sz w:val="18"/>
    </w:rPr>
  </w:style>
  <w:style w:type="character" w:customStyle="1" w:styleId="QuoteChar">
    <w:name w:val="Quote Char"/>
    <w:link w:val="Quote"/>
    <w:uiPriority w:val="29"/>
    <w:rsid w:val="00C1559B"/>
    <w:rPr>
      <w:rFonts w:ascii="Verdana" w:eastAsia="Times New Roman" w:hAnsi="Verdana" w:cs="Times New Roman"/>
      <w:i/>
      <w:iCs/>
      <w:color w:val="000000"/>
      <w:sz w:val="18"/>
      <w:szCs w:val="18"/>
      <w:lang w:val="sq-AL" w:eastAsia="da-DK"/>
    </w:rPr>
  </w:style>
  <w:style w:type="paragraph" w:styleId="TableofAuthorities">
    <w:name w:val="table of authorities"/>
    <w:basedOn w:val="Normal"/>
    <w:next w:val="Normal"/>
    <w:link w:val="MacroTextChar"/>
    <w:uiPriority w:val="3"/>
    <w:semiHidden/>
    <w:unhideWhenUsed/>
    <w:rsid w:val="00C1559B"/>
    <w:pPr>
      <w:ind w:left="180" w:hanging="180"/>
    </w:pPr>
    <w:rPr>
      <w:rFonts w:ascii="Consolas" w:hAnsi="Consolas" w:cs="Consolas"/>
      <w:sz w:val="20"/>
      <w:szCs w:val="20"/>
    </w:rPr>
  </w:style>
  <w:style w:type="paragraph" w:styleId="TableofFigures">
    <w:name w:val="table of figures"/>
    <w:basedOn w:val="Normal"/>
    <w:next w:val="Normal"/>
    <w:uiPriority w:val="5"/>
    <w:semiHidden/>
    <w:unhideWhenUsed/>
    <w:rsid w:val="00C1559B"/>
  </w:style>
  <w:style w:type="paragraph" w:styleId="TOAHeading">
    <w:name w:val="toa heading"/>
    <w:basedOn w:val="Normal"/>
    <w:next w:val="Normal"/>
    <w:uiPriority w:val="99"/>
    <w:semiHidden/>
    <w:unhideWhenUsed/>
    <w:rsid w:val="00C1559B"/>
    <w:pPr>
      <w:spacing w:before="120"/>
    </w:pPr>
    <w:rPr>
      <w:rFonts w:eastAsia="MS Gothic"/>
      <w:b/>
      <w:bCs/>
      <w:szCs w:val="24"/>
    </w:rPr>
  </w:style>
  <w:style w:type="paragraph" w:styleId="TOCHeading">
    <w:name w:val="TOC Heading"/>
    <w:basedOn w:val="Heading1"/>
    <w:next w:val="Normal"/>
    <w:uiPriority w:val="39"/>
    <w:unhideWhenUsed/>
    <w:qFormat/>
    <w:rsid w:val="00C1559B"/>
    <w:pPr>
      <w:keepLines/>
      <w:numPr>
        <w:numId w:val="0"/>
      </w:numPr>
      <w:spacing w:before="480" w:after="0" w:line="260" w:lineRule="atLeast"/>
      <w:outlineLvl w:val="9"/>
    </w:pPr>
    <w:rPr>
      <w:rFonts w:eastAsia="MS Gothic"/>
      <w:caps/>
      <w:szCs w:val="28"/>
    </w:rPr>
  </w:style>
  <w:style w:type="paragraph" w:customStyle="1" w:styleId="WW-Standard">
    <w:name w:val="WW-Standard"/>
    <w:rsid w:val="00C1559B"/>
    <w:pPr>
      <w:suppressAutoHyphens/>
      <w:autoSpaceDN w:val="0"/>
      <w:textAlignment w:val="baseline"/>
    </w:pPr>
    <w:rPr>
      <w:rFonts w:ascii="Times New Roman" w:eastAsia="Arial" w:hAnsi="Times New Roman"/>
      <w:kern w:val="3"/>
      <w:sz w:val="24"/>
      <w:szCs w:val="24"/>
      <w:lang w:val="sq-AL" w:eastAsia="zh-CN"/>
    </w:rPr>
  </w:style>
  <w:style w:type="character" w:customStyle="1" w:styleId="Policepardfaut">
    <w:name w:val="Police par défaut"/>
    <w:rsid w:val="00C1559B"/>
  </w:style>
  <w:style w:type="paragraph" w:customStyle="1" w:styleId="WW-Titre2">
    <w:name w:val="WW-Titre 2"/>
    <w:basedOn w:val="WW-Standard"/>
    <w:next w:val="WW-Standard"/>
    <w:rsid w:val="00C1559B"/>
    <w:pPr>
      <w:keepNext/>
      <w:spacing w:before="280" w:after="280"/>
    </w:pPr>
    <w:rPr>
      <w:u w:val="single"/>
      <w:lang w:eastAsia="ar-SA"/>
    </w:rPr>
  </w:style>
  <w:style w:type="paragraph" w:customStyle="1" w:styleId="Standard1">
    <w:name w:val="Standard1"/>
    <w:rsid w:val="00C1559B"/>
    <w:pPr>
      <w:suppressAutoHyphens/>
      <w:autoSpaceDN w:val="0"/>
      <w:textAlignment w:val="baseline"/>
    </w:pPr>
    <w:rPr>
      <w:rFonts w:ascii="Times New Roman" w:eastAsia="Times New Roman" w:hAnsi="Times New Roman"/>
      <w:kern w:val="3"/>
      <w:sz w:val="24"/>
      <w:szCs w:val="24"/>
      <w:lang w:val="sq-AL" w:eastAsia="zh-CN"/>
    </w:rPr>
  </w:style>
  <w:style w:type="numbering" w:customStyle="1" w:styleId="WW8Num8">
    <w:name w:val="WW8Num8"/>
    <w:rsid w:val="00C1559B"/>
    <w:pPr>
      <w:numPr>
        <w:numId w:val="21"/>
      </w:numPr>
    </w:pPr>
  </w:style>
  <w:style w:type="numbering" w:customStyle="1" w:styleId="WW8Num4">
    <w:name w:val="WW8Num4"/>
    <w:rsid w:val="00C1559B"/>
    <w:pPr>
      <w:numPr>
        <w:numId w:val="22"/>
      </w:numPr>
    </w:pPr>
  </w:style>
  <w:style w:type="paragraph" w:customStyle="1" w:styleId="Tabletextbold">
    <w:name w:val="Table text bold"/>
    <w:basedOn w:val="TableText"/>
    <w:autoRedefine/>
    <w:qFormat/>
    <w:rsid w:val="00C1559B"/>
    <w:pPr>
      <w:spacing w:line="240" w:lineRule="auto"/>
    </w:pPr>
    <w:rPr>
      <w:rFonts w:cs="Arial"/>
      <w:b/>
      <w:sz w:val="20"/>
      <w:szCs w:val="20"/>
      <w:lang w:eastAsia="de-DE"/>
    </w:rPr>
  </w:style>
  <w:style w:type="character" w:customStyle="1" w:styleId="CaptionChar">
    <w:name w:val="Caption Char"/>
    <w:aliases w:val="2 Char,Beschriftung Char Char,Beschriftung Char Char Char Char Char,Beschriftung Char1 Char Char,Caption Char Char Char Char,Caption Char Char Char Char Char Char,Caption_Tabela Char,Char1 Char,Map Char,Tabelle Char,~Caption Char"/>
    <w:link w:val="Caption"/>
    <w:rsid w:val="00C1559B"/>
    <w:rPr>
      <w:rFonts w:ascii="Calibri" w:eastAsia="Times New Roman" w:hAnsi="Calibri" w:cs="Times New Roman"/>
      <w:b/>
      <w:bCs/>
      <w:color w:val="365F91"/>
      <w:sz w:val="20"/>
      <w:szCs w:val="20"/>
      <w:lang w:val="sq-AL" w:eastAsia="da-DK"/>
    </w:rPr>
  </w:style>
  <w:style w:type="table" w:styleId="LightShading">
    <w:name w:val="Light Shading"/>
    <w:basedOn w:val="TableNormal"/>
    <w:uiPriority w:val="60"/>
    <w:rsid w:val="00C1559B"/>
    <w:rPr>
      <w:rFonts w:ascii="Verdana" w:eastAsia="Times New Roman" w:hAnsi="Verdana"/>
      <w:color w:val="000000"/>
      <w:sz w:val="18"/>
      <w:szCs w:val="18"/>
      <w:lang w:val="sq-AL" w:eastAsia="da-DK"/>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List">
    <w:name w:val="Colorful List"/>
    <w:basedOn w:val="TableNormal"/>
    <w:uiPriority w:val="72"/>
    <w:rsid w:val="00C1559B"/>
    <w:rPr>
      <w:rFonts w:ascii="Verdana" w:eastAsia="Times New Roman" w:hAnsi="Verdana"/>
      <w:color w:val="000000"/>
      <w:sz w:val="18"/>
      <w:szCs w:val="18"/>
      <w:lang w:val="sq-AL" w:eastAsia="da-DK"/>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StaffaS">
    <w:name w:val="StaffaS"/>
    <w:basedOn w:val="Normal"/>
    <w:rsid w:val="00C1559B"/>
    <w:pPr>
      <w:spacing w:line="240" w:lineRule="auto"/>
    </w:pPr>
    <w:rPr>
      <w:rFonts w:ascii="Times New Roman" w:hAnsi="Times New Roman"/>
      <w:b/>
      <w:spacing w:val="-2"/>
      <w:szCs w:val="20"/>
      <w:lang w:eastAsia="en-US"/>
    </w:rPr>
  </w:style>
  <w:style w:type="table" w:styleId="MediumList1">
    <w:name w:val="Medium List 1"/>
    <w:basedOn w:val="TableNormal"/>
    <w:uiPriority w:val="65"/>
    <w:rsid w:val="00C1559B"/>
    <w:rPr>
      <w:rFonts w:ascii="Verdana" w:eastAsia="Times New Roman" w:hAnsi="Verdana"/>
      <w:color w:val="000000"/>
      <w:sz w:val="18"/>
      <w:szCs w:val="18"/>
      <w:lang w:val="sq-AL" w:eastAsia="da-DK"/>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NumberedText">
    <w:name w:val="Numbered Text"/>
    <w:basedOn w:val="BodyText"/>
    <w:rsid w:val="00C1559B"/>
    <w:pPr>
      <w:numPr>
        <w:numId w:val="23"/>
      </w:numPr>
      <w:tabs>
        <w:tab w:val="clear" w:pos="720"/>
        <w:tab w:val="left" w:pos="397"/>
      </w:tabs>
      <w:spacing w:before="120" w:after="0" w:line="264" w:lineRule="auto"/>
    </w:pPr>
    <w:rPr>
      <w:rFonts w:eastAsia="Calibri"/>
      <w:sz w:val="20"/>
      <w:szCs w:val="24"/>
      <w:lang w:eastAsia="en-US"/>
    </w:rPr>
  </w:style>
  <w:style w:type="paragraph" w:customStyle="1" w:styleId="iCEinzug1">
    <w:name w:val="iC Einzug 1"/>
    <w:basedOn w:val="Normal"/>
    <w:uiPriority w:val="8"/>
    <w:qFormat/>
    <w:rsid w:val="00C1559B"/>
    <w:pPr>
      <w:spacing w:line="240" w:lineRule="auto"/>
      <w:ind w:left="1134"/>
    </w:pPr>
    <w:rPr>
      <w:sz w:val="22"/>
      <w:szCs w:val="20"/>
      <w:lang w:eastAsia="de-DE"/>
    </w:rPr>
  </w:style>
  <w:style w:type="table" w:customStyle="1" w:styleId="TableGrid10">
    <w:name w:val="Table Grid1"/>
    <w:basedOn w:val="TableNormal"/>
    <w:next w:val="TableGrid"/>
    <w:rsid w:val="00C1559B"/>
    <w:pPr>
      <w:overflowPunct w:val="0"/>
      <w:autoSpaceDE w:val="0"/>
      <w:autoSpaceDN w:val="0"/>
      <w:adjustRightInd w:val="0"/>
      <w:spacing w:after="120" w:line="288" w:lineRule="auto"/>
      <w:jc w:val="both"/>
      <w:textAlignment w:val="baseline"/>
    </w:pPr>
    <w:rPr>
      <w:rFonts w:ascii="Times New Roman" w:eastAsia="Times New Roman" w:hAnsi="Times New Roman"/>
      <w:lang w:val="sq-AL"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C1559B"/>
    <w:pPr>
      <w:spacing w:after="200" w:line="276" w:lineRule="auto"/>
      <w:ind w:left="720"/>
    </w:pPr>
    <w:rPr>
      <w:sz w:val="22"/>
      <w:szCs w:val="22"/>
      <w:lang w:eastAsia="en-US"/>
    </w:rPr>
  </w:style>
  <w:style w:type="character" w:styleId="Mention">
    <w:name w:val="Mention"/>
    <w:uiPriority w:val="99"/>
    <w:semiHidden/>
    <w:unhideWhenUsed/>
    <w:rsid w:val="00C1559B"/>
    <w:rPr>
      <w:color w:val="2B579A"/>
      <w:shd w:val="clear" w:color="auto" w:fill="E6E6E6"/>
    </w:rPr>
  </w:style>
  <w:style w:type="character" w:styleId="UnresolvedMention">
    <w:name w:val="Unresolved Mention"/>
    <w:uiPriority w:val="99"/>
    <w:semiHidden/>
    <w:unhideWhenUsed/>
    <w:rsid w:val="00C1559B"/>
    <w:rPr>
      <w:color w:val="605E5C"/>
      <w:shd w:val="clear" w:color="auto" w:fill="E1DFDD"/>
    </w:rPr>
  </w:style>
  <w:style w:type="table" w:customStyle="1" w:styleId="LightShadingAccent1">
    <w:name w:val="Light Shading Accent 1"/>
    <w:basedOn w:val="TableNormal"/>
    <w:uiPriority w:val="60"/>
    <w:rsid w:val="00C1559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0">
    <w:name w:val="bodytext"/>
    <w:basedOn w:val="Normal"/>
    <w:rsid w:val="00C1559B"/>
    <w:pPr>
      <w:spacing w:before="100" w:beforeAutospacing="1" w:after="100" w:afterAutospacing="1" w:line="240" w:lineRule="auto"/>
      <w:jc w:val="left"/>
    </w:pPr>
    <w:rPr>
      <w:rFonts w:ascii="Times New Roman" w:hAnsi="Times New Roman"/>
      <w:szCs w:val="24"/>
      <w:lang w:val="en-US" w:eastAsia="en-US"/>
    </w:rPr>
  </w:style>
  <w:style w:type="paragraph" w:styleId="MacroText">
    <w:name w:val="macro"/>
    <w:link w:val="MacroTextChar1"/>
    <w:uiPriority w:val="99"/>
    <w:semiHidden/>
    <w:unhideWhenUsed/>
    <w:rsid w:val="00C1559B"/>
    <w:pPr>
      <w:tabs>
        <w:tab w:val="left" w:pos="480"/>
        <w:tab w:val="left" w:pos="960"/>
        <w:tab w:val="left" w:pos="1440"/>
        <w:tab w:val="left" w:pos="1920"/>
        <w:tab w:val="left" w:pos="2400"/>
        <w:tab w:val="left" w:pos="2880"/>
        <w:tab w:val="left" w:pos="3360"/>
        <w:tab w:val="left" w:pos="3840"/>
        <w:tab w:val="left" w:pos="4320"/>
      </w:tabs>
      <w:spacing w:line="260" w:lineRule="atLeast"/>
      <w:jc w:val="both"/>
    </w:pPr>
    <w:rPr>
      <w:rFonts w:ascii="Consolas" w:eastAsia="Times New Roman" w:hAnsi="Consolas" w:cs="Consolas"/>
      <w:lang w:val="sq-AL" w:eastAsia="da-DK"/>
    </w:rPr>
  </w:style>
  <w:style w:type="character" w:customStyle="1" w:styleId="MacroTextChar1">
    <w:name w:val="Macro Text Char1"/>
    <w:link w:val="MacroText"/>
    <w:uiPriority w:val="99"/>
    <w:semiHidden/>
    <w:rsid w:val="00C1559B"/>
    <w:rPr>
      <w:rFonts w:ascii="Consolas" w:eastAsia="Times New Roman" w:hAnsi="Consolas" w:cs="Consolas"/>
      <w:lang w:val="sq-AL" w:eastAsia="da-DK" w:bidi="ar-SA"/>
    </w:rPr>
  </w:style>
  <w:style w:type="table" w:styleId="MediumGrid3-Accent4">
    <w:name w:val="Medium Grid 3 Accent 4"/>
    <w:basedOn w:val="TableNormal"/>
    <w:uiPriority w:val="69"/>
    <w:rsid w:val="00C1559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1">
    <w:name w:val="Medium Grid 3 Accent 1"/>
    <w:basedOn w:val="TableNormal"/>
    <w:uiPriority w:val="69"/>
    <w:rsid w:val="00C1559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olorfulList1">
    <w:name w:val="Colorful List1"/>
    <w:basedOn w:val="TableNormal"/>
    <w:uiPriority w:val="72"/>
    <w:rsid w:val="00757000"/>
    <w:rPr>
      <w:rFonts w:ascii="Verdana" w:eastAsia="Times New Roman" w:hAnsi="Verdana"/>
      <w:color w:val="000000"/>
      <w:sz w:val="18"/>
      <w:szCs w:val="18"/>
      <w:lang w:val="sq" w:eastAsia="da-DK"/>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GridTable5Dark-Accent5">
    <w:name w:val="Grid Table 5 Dark Accent 5"/>
    <w:basedOn w:val="TableNormal"/>
    <w:uiPriority w:val="50"/>
    <w:rsid w:val="001772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hemi.jaupaj@ambu.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u.gov.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5299</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35438</CharactersWithSpaces>
  <SharedDoc>false</SharedDoc>
  <HLinks>
    <vt:vector size="12" baseType="variant">
      <vt:variant>
        <vt:i4>4194422</vt:i4>
      </vt:variant>
      <vt:variant>
        <vt:i4>3</vt:i4>
      </vt:variant>
      <vt:variant>
        <vt:i4>0</vt:i4>
      </vt:variant>
      <vt:variant>
        <vt:i4>5</vt:i4>
      </vt:variant>
      <vt:variant>
        <vt:lpwstr>mailto:xhemi.jaupaj@ambu.gov.al</vt:lpwstr>
      </vt:variant>
      <vt:variant>
        <vt:lpwstr/>
      </vt:variant>
      <vt:variant>
        <vt:i4>2818104</vt:i4>
      </vt:variant>
      <vt:variant>
        <vt:i4>0</vt:i4>
      </vt:variant>
      <vt:variant>
        <vt:i4>0</vt:i4>
      </vt:variant>
      <vt:variant>
        <vt:i4>5</vt:i4>
      </vt:variant>
      <vt:variant>
        <vt:lpwstr>http://www.ambu.gov.al/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Amarildo Guri</cp:lastModifiedBy>
  <cp:revision>3</cp:revision>
  <dcterms:created xsi:type="dcterms:W3CDTF">2025-01-24T08:12:00Z</dcterms:created>
  <dcterms:modified xsi:type="dcterms:W3CDTF">2025-01-24T08:12:00Z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0cff390b32bbaa39d4921c13daaba1d0629fb7488727ba9f5f3e98e8a869ae39</vt:lpwstr>
  </property>
</Properties>
</file>