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3FC" w:rsidRPr="004A43FC" w:rsidRDefault="004A43FC" w:rsidP="004A43FC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4A43FC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4A43FC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4A43FC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4A43FC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4A43FC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18</w:t>
      </w:r>
    </w:p>
    <w:p w:rsidR="004A43FC" w:rsidRPr="004A43FC" w:rsidRDefault="004A43FC" w:rsidP="004A43FC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bookmarkStart w:id="0" w:name="_GoBack"/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KË</w:t>
      </w:r>
      <w:r w:rsidRPr="004A43FC">
        <w:rPr>
          <w:rFonts w:ascii="Times New Roman" w:eastAsia="MS Gothic" w:hAnsi="Times New Roman" w:cs="Times New Roman"/>
          <w:sz w:val="24"/>
          <w:szCs w:val="24"/>
          <w:lang w:val="sq-AL"/>
        </w:rPr>
        <w:t>RKESË P</w:t>
      </w:r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4A43FC">
        <w:rPr>
          <w:rFonts w:ascii="Times New Roman" w:eastAsia="MS Gothic" w:hAnsi="Times New Roman" w:cs="Times New Roman"/>
          <w:sz w:val="24"/>
          <w:szCs w:val="24"/>
          <w:lang w:val="sq-AL"/>
        </w:rPr>
        <w:t>R AUTORIZIM PËR P</w:t>
      </w:r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4A43FC">
        <w:rPr>
          <w:rFonts w:ascii="Times New Roman" w:eastAsia="MS Gothic" w:hAnsi="Times New Roman" w:cs="Times New Roman"/>
          <w:sz w:val="24"/>
          <w:szCs w:val="24"/>
          <w:lang w:val="sq-AL"/>
        </w:rPr>
        <w:t>RDORIM BURIMI UJOR N</w:t>
      </w:r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4A43FC">
        <w:rPr>
          <w:rFonts w:ascii="Times New Roman" w:eastAsia="MS Gothic" w:hAnsi="Times New Roman" w:cs="Times New Roman"/>
          <w:sz w:val="24"/>
          <w:szCs w:val="24"/>
          <w:lang w:val="sq-AL"/>
        </w:rPr>
        <w:t>NTOKËSOR P</w:t>
      </w:r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4A43FC">
        <w:rPr>
          <w:rFonts w:ascii="Times New Roman" w:eastAsia="MS Gothic" w:hAnsi="Times New Roman" w:cs="Times New Roman"/>
          <w:sz w:val="24"/>
          <w:szCs w:val="24"/>
          <w:lang w:val="sq-AL"/>
        </w:rPr>
        <w:t>R TURIZËM, ARGËTIM, PËRFSHIRË LUNDRIMIN PËR ARGËTIM</w:t>
      </w:r>
    </w:p>
    <w:bookmarkEnd w:id="0"/>
    <w:p w:rsidR="004A43FC" w:rsidRPr="004A43FC" w:rsidRDefault="004A43FC" w:rsidP="004A43FC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4A43FC" w:rsidRPr="004A43FC" w:rsidRDefault="004A43FC" w:rsidP="004A43FC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4A43FC" w:rsidRPr="004A43FC" w:rsidRDefault="004A43FC" w:rsidP="004A43FC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4A43FC" w:rsidRPr="004A43FC" w:rsidRDefault="004A43FC" w:rsidP="004A43FC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4A43FC" w:rsidRPr="004A43FC" w:rsidRDefault="004A43FC" w:rsidP="004A43FC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A43FC" w:rsidRPr="004A43FC" w:rsidRDefault="004A43FC" w:rsidP="004A43FC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4A43FC" w:rsidRPr="004A43FC" w:rsidRDefault="004A43FC" w:rsidP="004A43FC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A43FC" w:rsidRPr="004A43FC" w:rsidRDefault="004A43FC" w:rsidP="004A43FC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A43FC" w:rsidRPr="004A43FC" w:rsidRDefault="004A43FC" w:rsidP="004A43FC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</w:p>
    <w:p w:rsidR="004A43FC" w:rsidRPr="004A43FC" w:rsidRDefault="004A43FC" w:rsidP="004A43FC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(l/s)_______________</w:t>
      </w:r>
    </w:p>
    <w:p w:rsidR="004A43FC" w:rsidRPr="004A43FC" w:rsidRDefault="004A43FC" w:rsidP="004A43FC">
      <w:pPr>
        <w:tabs>
          <w:tab w:val="left" w:pos="5940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__________________</w:t>
      </w:r>
    </w:p>
    <w:p w:rsidR="004A43FC" w:rsidRPr="004A43FC" w:rsidRDefault="004A43FC" w:rsidP="004A43FC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4A43FC" w:rsidRPr="004A43FC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A43FC" w:rsidRPr="004A43FC" w:rsidRDefault="004A43FC" w:rsidP="004A43F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A43FC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3FC" w:rsidRPr="004A43FC" w:rsidRDefault="004A43FC" w:rsidP="004A43F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FC" w:rsidRPr="004A43FC" w:rsidRDefault="004A43FC" w:rsidP="004A43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3FC" w:rsidRPr="004A43FC" w:rsidRDefault="004A43FC" w:rsidP="004A43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43FC" w:rsidRPr="004A43FC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A43FC" w:rsidRPr="004A43FC" w:rsidRDefault="004A43FC" w:rsidP="004A43FC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43FC" w:rsidRPr="004A43FC" w:rsidRDefault="004A43FC" w:rsidP="004A43F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43FC" w:rsidRPr="004A43FC" w:rsidRDefault="004A43FC" w:rsidP="004A43F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43FC" w:rsidRPr="004A43FC" w:rsidRDefault="004A43FC" w:rsidP="004A43FC">
            <w:pPr>
              <w:rPr>
                <w:sz w:val="2"/>
                <w:szCs w:val="2"/>
              </w:rPr>
            </w:pPr>
          </w:p>
        </w:tc>
      </w:tr>
      <w:tr w:rsidR="004A43FC" w:rsidRPr="004A43FC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A43FC" w:rsidRPr="004A43FC" w:rsidRDefault="004A43FC" w:rsidP="004A43F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A43FC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43FC" w:rsidRPr="004A43FC" w:rsidRDefault="004A43FC" w:rsidP="004A43F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FC" w:rsidRPr="004A43FC" w:rsidRDefault="004A43FC" w:rsidP="004A43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43FC" w:rsidRPr="004A43FC" w:rsidRDefault="004A43FC" w:rsidP="004A43FC">
            <w:pPr>
              <w:spacing w:line="276" w:lineRule="auto"/>
              <w:rPr>
                <w:sz w:val="24"/>
                <w:szCs w:val="24"/>
              </w:rPr>
            </w:pPr>
            <w:r w:rsidRPr="004A43FC">
              <w:rPr>
                <w:sz w:val="24"/>
                <w:szCs w:val="24"/>
              </w:rPr>
              <w:t xml:space="preserve">   </w:t>
            </w:r>
            <w:r w:rsidRPr="004A43FC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4A43FC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4A43FC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4A43FC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4A43FC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A43FC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4A43FC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A43FC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4A43FC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A43FC" w:rsidRPr="004A43FC" w:rsidRDefault="004A43FC" w:rsidP="004A43FC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Raport mbi përshkrimin e mjeteve që do të përdoren;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Skema e qarkullimit të mjeteve;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thellimit të shtratit dhe modelimi matematik me ndryshimet përkatëse (nëse gjatë shfrytëzimit parashikohet një veprim i tillë);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strukturave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ankorimit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pushimit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dhe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manovrimit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mjeteve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Oponenca e Studimit hidrogjeologjik;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Vendimi i Agjencisë Kombëtare të Mjedisit (AKM) për vlerësimin e ndikimit në mjedis (VNM) paraprak,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</w:t>
      </w:r>
    </w:p>
    <w:p w:rsidR="004A43FC" w:rsidRPr="004A43FC" w:rsidRDefault="004A43FC" w:rsidP="004A43FC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Analiza të mostrave të marra në trupin ujor nëntokësor, në laboratorë të akredituar, sipas legjislacionit në fuqi.</w:t>
      </w:r>
    </w:p>
    <w:p w:rsidR="004A43FC" w:rsidRPr="004A43FC" w:rsidRDefault="004A43FC" w:rsidP="004A43FC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p w:rsidR="004A43FC" w:rsidRPr="004A43FC" w:rsidRDefault="004A43FC" w:rsidP="004A43FC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p w:rsidR="004A43FC" w:rsidRPr="004A43FC" w:rsidRDefault="004A43FC" w:rsidP="004A43F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A43FC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4A43FC" w:rsidRPr="004A43FC" w:rsidRDefault="004A43FC" w:rsidP="004A43FC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A43FC">
        <w:rPr>
          <w:rFonts w:ascii="Times New Roman" w:eastAsia="MS Gothic" w:hAnsi="Times New Roman" w:cs="Times New Roman"/>
          <w:iCs/>
          <w:sz w:val="24"/>
          <w:szCs w:val="24"/>
          <w:lang w:val="de-DE"/>
        </w:rPr>
        <w:t xml:space="preserve">                                     (firma)</w:t>
      </w: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</w:p>
    <w:p w:rsidR="004A43FC" w:rsidRPr="004A43FC" w:rsidRDefault="004A43FC" w:rsidP="004A43FC">
      <w:pPr>
        <w:spacing w:after="0" w:line="276" w:lineRule="auto"/>
        <w:jc w:val="both"/>
        <w:rPr>
          <w:rFonts w:ascii="Times New Roman" w:eastAsia="Calibri" w:hAnsi="Times New Roman" w:cs="Times New Roman"/>
          <w:bCs/>
          <w:position w:val="3"/>
          <w:szCs w:val="24"/>
          <w:lang w:val="sq-AL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F1EDC"/>
    <w:multiLevelType w:val="hybridMultilevel"/>
    <w:tmpl w:val="55E46120"/>
    <w:lvl w:ilvl="0" w:tplc="9CA4E6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852A6"/>
    <w:multiLevelType w:val="hybridMultilevel"/>
    <w:tmpl w:val="9FFAD796"/>
    <w:lvl w:ilvl="0" w:tplc="415E21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FC"/>
    <w:rsid w:val="004A43FC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D7079-5A3A-4B08-88CE-4A49747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2026-07-02T08:17:00Z</dcterms:created>
  <dcterms:modified xsi:type="dcterms:W3CDTF">2026-07-02T08:18:00Z</dcterms:modified>
</cp:coreProperties>
</file>